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ebd7" w14:textId="a7aeb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"Авторлық және сабақтас құқықтар саласындағы мемлекеттік көрсетілетін қызметтер стандарттарын бекіту туралы" Қазақстан Республикасы Әділет министрінің 2015 жылғы 30 сәуірдегі № 250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2018 жылғы 4 қаңтардағы № 13 бұйрығы. Қазақстан Республикасының Әділет министрлігінде 2018 жылғы 29 қаңтарда № 16291 болып тіркелді. Күші жойылды - Қазақстан Республикасы Әділет министрінің 2018 жылғы 11 қазандағы № 1481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11.10.2018 </w:t>
      </w:r>
      <w:r>
        <w:rPr>
          <w:rFonts w:ascii="Times New Roman"/>
          <w:b w:val="false"/>
          <w:i w:val="false"/>
          <w:color w:val="ff0000"/>
          <w:sz w:val="28"/>
        </w:rPr>
        <w:t>№ 1481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"Авторлық және сабақтас құқықтар саласындағы мемлекеттік көрсетілетін қызметтер стандарттарын бекіту туралы" Қазақстан Республикасы Әділет министрінің 2015 жылғы 30 сәуірдегі № 250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19 маусымда № 11400 тіркелді, 2015 жылғы 7 тамыздағы Қазақстан Республикасы нормативтік құқықтық актілерінің "Әділет" ақпараттық-құқықтық жүйесінде ресми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"Мүліктік құқықтарды ұжымдық негізде басқаратын ұйымдарды аккредиттеу"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қазақ және орыс тілдерінде қағаз және электрондық түрде ресми жариялану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 Қазақстан Республикасы Әділет министрлігінің ресми</w:t>
      </w:r>
      <w:r>
        <w:rPr>
          <w:rFonts w:ascii="Times New Roman"/>
          <w:b w:val="false"/>
          <w:i w:val="false"/>
          <w:color w:val="000000"/>
          <w:sz w:val="28"/>
          <w:u w:val="single"/>
        </w:rPr>
        <w:t xml:space="preserve"> </w:t>
      </w:r>
      <w:r>
        <w:rPr>
          <w:rFonts w:ascii="Times New Roman"/>
          <w:b w:val="false"/>
          <w:i w:val="false"/>
          <w:color w:val="000000"/>
          <w:sz w:val="28"/>
        </w:rPr>
        <w:t>интернет-ресурсында орналастыруды заңнамада белгіленген тәртіппен қамтамасыз етсін.</w:t>
      </w:r>
    </w:p>
    <w:bookmarkStart w:name="z5" w:id="4"/>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Әділет министрінің орынбасарына жүктелсін. </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министрдің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Әзімова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___________ Д. Абаев</w:t>
      </w:r>
    </w:p>
    <w:p>
      <w:pPr>
        <w:spacing w:after="0"/>
        <w:ind w:left="0"/>
        <w:jc w:val="both"/>
      </w:pPr>
      <w:r>
        <w:rPr>
          <w:rFonts w:ascii="Times New Roman"/>
          <w:b w:val="false"/>
          <w:i w:val="false"/>
          <w:color w:val="000000"/>
          <w:sz w:val="28"/>
        </w:rPr>
        <w:t>
      2018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 С. Жұманғарин</w:t>
      </w:r>
    </w:p>
    <w:p>
      <w:pPr>
        <w:spacing w:after="0"/>
        <w:ind w:left="0"/>
        <w:jc w:val="both"/>
      </w:pPr>
      <w:r>
        <w:rPr>
          <w:rFonts w:ascii="Times New Roman"/>
          <w:b w:val="false"/>
          <w:i w:val="false"/>
          <w:color w:val="000000"/>
          <w:sz w:val="28"/>
        </w:rPr>
        <w:t>
      2018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министрінің міндетін атқарушы</w:t>
      </w:r>
    </w:p>
    <w:p>
      <w:pPr>
        <w:spacing w:after="0"/>
        <w:ind w:left="0"/>
        <w:jc w:val="both"/>
      </w:pPr>
      <w:r>
        <w:rPr>
          <w:rFonts w:ascii="Times New Roman"/>
          <w:b w:val="false"/>
          <w:i w:val="false"/>
          <w:color w:val="000000"/>
          <w:sz w:val="28"/>
        </w:rPr>
        <w:t>
      ___________ Қ. Балықбаев</w:t>
      </w:r>
    </w:p>
    <w:p>
      <w:pPr>
        <w:spacing w:after="0"/>
        <w:ind w:left="0"/>
        <w:jc w:val="both"/>
      </w:pPr>
      <w:r>
        <w:rPr>
          <w:rFonts w:ascii="Times New Roman"/>
          <w:b w:val="false"/>
          <w:i w:val="false"/>
          <w:color w:val="000000"/>
          <w:sz w:val="28"/>
        </w:rPr>
        <w:t>
      2018 жылғы 5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4 қаңтардағы</w:t>
            </w:r>
            <w:r>
              <w:br/>
            </w:r>
            <w:r>
              <w:rPr>
                <w:rFonts w:ascii="Times New Roman"/>
                <w:b w:val="false"/>
                <w:i w:val="false"/>
                <w:color w:val="000000"/>
                <w:sz w:val="20"/>
              </w:rPr>
              <w:t>№ 13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2015 жылғы 30 сәуірдегі </w:t>
            </w:r>
            <w:r>
              <w:br/>
            </w:r>
            <w:r>
              <w:rPr>
                <w:rFonts w:ascii="Times New Roman"/>
                <w:b w:val="false"/>
                <w:i w:val="false"/>
                <w:color w:val="000000"/>
                <w:sz w:val="20"/>
              </w:rPr>
              <w:t>№ 250 бұйрығына</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"Мүліктік құқықтарды ұжымдық негізде басқаратын ұйымдарды аккредиттеу" мемлекеттік көрсетілетін қызмет стандарты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1. Мемлекеттік қызмет көрсету "Мүліктік құқықтарды ұжымдық негізде басқаратын ұйымдарды аккредиттеу" (бұдан әрі – мемлекеттік көрсетілетін қызмет).</w:t>
      </w:r>
    </w:p>
    <w:bookmarkEnd w:id="8"/>
    <w:bookmarkStart w:name="z12" w:id="9"/>
    <w:p>
      <w:pPr>
        <w:spacing w:after="0"/>
        <w:ind w:left="0"/>
        <w:jc w:val="both"/>
      </w:pPr>
      <w:r>
        <w:rPr>
          <w:rFonts w:ascii="Times New Roman"/>
          <w:b w:val="false"/>
          <w:i w:val="false"/>
          <w:color w:val="000000"/>
          <w:sz w:val="28"/>
        </w:rPr>
        <w:t xml:space="preserve">
      2. Мемлекеттік көрсетілетін қызмет стандартын (бұдан әрі – Стандарт) Қазақстан Республикасы Әділет министрлігі әзірлеген. </w:t>
      </w:r>
    </w:p>
    <w:bookmarkEnd w:id="9"/>
    <w:bookmarkStart w:name="z13" w:id="10"/>
    <w:p>
      <w:pPr>
        <w:spacing w:after="0"/>
        <w:ind w:left="0"/>
        <w:jc w:val="both"/>
      </w:pPr>
      <w:r>
        <w:rPr>
          <w:rFonts w:ascii="Times New Roman"/>
          <w:b w:val="false"/>
          <w:i w:val="false"/>
          <w:color w:val="000000"/>
          <w:sz w:val="28"/>
        </w:rPr>
        <w:t>
      3. Мемлекеттік көрсетілетін қызметті Қазақстан Республикасы Әділет министрлігі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"Электрондық үкіметтің" www.e.gov.kz веб-порталы, www.elicense.kz арқылы жүзеге асырылады (бұдан әрі - портал).</w:t>
      </w:r>
    </w:p>
    <w:bookmarkStart w:name="z14" w:id="11"/>
    <w:p>
      <w:pPr>
        <w:spacing w:after="0"/>
        <w:ind w:left="0"/>
        <w:jc w:val="left"/>
      </w:pPr>
      <w:r>
        <w:rPr>
          <w:rFonts w:ascii="Times New Roman"/>
          <w:b/>
          <w:i w:val="false"/>
          <w:color w:val="000000"/>
        </w:rPr>
        <w:t xml:space="preserve"> 2-тарау. Мемлекеттік қызмет көрсету тәртібі</w:t>
      </w:r>
    </w:p>
    <w:bookmarkEnd w:id="11"/>
    <w:bookmarkStart w:name="z15" w:id="12"/>
    <w:p>
      <w:pPr>
        <w:spacing w:after="0"/>
        <w:ind w:left="0"/>
        <w:jc w:val="both"/>
      </w:pPr>
      <w:r>
        <w:rPr>
          <w:rFonts w:ascii="Times New Roman"/>
          <w:b w:val="false"/>
          <w:i w:val="false"/>
          <w:color w:val="000000"/>
          <w:sz w:val="28"/>
        </w:rPr>
        <w:t>
      4. Мемлекеттік қызметті көрсету мерзімі қызметті алушы құжаттарды порталға жүгінген мерзімнен бастап күнтізбелік 30 (отыз) күні ішінде.</w:t>
      </w:r>
    </w:p>
    <w:bookmarkEnd w:id="12"/>
    <w:bookmarkStart w:name="z16" w:id="13"/>
    <w:p>
      <w:pPr>
        <w:spacing w:after="0"/>
        <w:ind w:left="0"/>
        <w:jc w:val="both"/>
      </w:pPr>
      <w:r>
        <w:rPr>
          <w:rFonts w:ascii="Times New Roman"/>
          <w:b w:val="false"/>
          <w:i w:val="false"/>
          <w:color w:val="000000"/>
          <w:sz w:val="28"/>
        </w:rPr>
        <w:t>
      5. Мемлекеттік қызмет көрсету нысаны – электрондық.</w:t>
      </w:r>
    </w:p>
    <w:bookmarkEnd w:id="13"/>
    <w:bookmarkStart w:name="z17" w:id="14"/>
    <w:p>
      <w:pPr>
        <w:spacing w:after="0"/>
        <w:ind w:left="0"/>
        <w:jc w:val="both"/>
      </w:pPr>
      <w:r>
        <w:rPr>
          <w:rFonts w:ascii="Times New Roman"/>
          <w:b w:val="false"/>
          <w:i w:val="false"/>
          <w:color w:val="000000"/>
          <w:sz w:val="28"/>
        </w:rPr>
        <w:t xml:space="preserve">
      6. Мемлекеттік қызмет көрсету нәтижесі – бес жыл мерзiмге аккредиттеу туралы куәлiк осы Стандарттының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14"/>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тұлғасының электрондық цифрлық қолы (бұдан әрі – ЭЦҚ) қойылған электрондық құжат нысанында көрсетілетін қызметті берушінің "жеке кабинетіне" жолданады және сақталады.</w:t>
      </w:r>
    </w:p>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Start w:name="z18" w:id="15"/>
    <w:p>
      <w:pPr>
        <w:spacing w:after="0"/>
        <w:ind w:left="0"/>
        <w:jc w:val="both"/>
      </w:pPr>
      <w:r>
        <w:rPr>
          <w:rFonts w:ascii="Times New Roman"/>
          <w:b w:val="false"/>
          <w:i w:val="false"/>
          <w:color w:val="000000"/>
          <w:sz w:val="28"/>
        </w:rPr>
        <w:t>
      7. Мемлекеттік қызмет заңды тұлғаларға тегін көрсетіледі (бұдан әрі – көрсетілетін қызметті алушы).</w:t>
      </w:r>
    </w:p>
    <w:bookmarkEnd w:id="15"/>
    <w:bookmarkStart w:name="z19" w:id="16"/>
    <w:p>
      <w:pPr>
        <w:spacing w:after="0"/>
        <w:ind w:left="0"/>
        <w:jc w:val="both"/>
      </w:pPr>
      <w:r>
        <w:rPr>
          <w:rFonts w:ascii="Times New Roman"/>
          <w:b w:val="false"/>
          <w:i w:val="false"/>
          <w:color w:val="000000"/>
          <w:sz w:val="28"/>
        </w:rPr>
        <w:t>
      8. Жұмыс кестесі:</w:t>
      </w:r>
    </w:p>
    <w:bookmarkEnd w:id="16"/>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асқа үзіліспен сағат 9.00-ден 18.30-ға дейін;</w:t>
      </w:r>
    </w:p>
    <w:p>
      <w:pPr>
        <w:spacing w:after="0"/>
        <w:ind w:left="0"/>
        <w:jc w:val="both"/>
      </w:pPr>
      <w:r>
        <w:rPr>
          <w:rFonts w:ascii="Times New Roman"/>
          <w:b w:val="false"/>
          <w:i w:val="false"/>
          <w:color w:val="000000"/>
          <w:sz w:val="28"/>
        </w:rPr>
        <w:t>
      2) порталда – тәулік бойы, жөндеу жұмыстарын жүргізумен байланысты техникалық үзілістерді қоспағанда.</w:t>
      </w:r>
    </w:p>
    <w:bookmarkStart w:name="z20" w:id="17"/>
    <w:p>
      <w:pPr>
        <w:spacing w:after="0"/>
        <w:ind w:left="0"/>
        <w:jc w:val="both"/>
      </w:pPr>
      <w:r>
        <w:rPr>
          <w:rFonts w:ascii="Times New Roman"/>
          <w:b w:val="false"/>
          <w:i w:val="false"/>
          <w:color w:val="000000"/>
          <w:sz w:val="28"/>
        </w:rPr>
        <w:t>
      9. Көрсетілетін қызметті алушыға жүгінген кезде мемлекеттік қызметті портал арқылы көрсету үшін қажетті құжаттардың тізбесі:</w:t>
      </w:r>
    </w:p>
    <w:bookmarkEnd w:id="17"/>
    <w:p>
      <w:pPr>
        <w:spacing w:after="0"/>
        <w:ind w:left="0"/>
        <w:jc w:val="both"/>
      </w:pPr>
      <w:r>
        <w:rPr>
          <w:rFonts w:ascii="Times New Roman"/>
          <w:b w:val="false"/>
          <w:i w:val="false"/>
          <w:color w:val="000000"/>
          <w:sz w:val="28"/>
        </w:rPr>
        <w:t>
      1) көрсетілетін қызметті алушының ЭСҚ куәландырылған электрондық құжат нысанында сұрау салу;</w:t>
      </w:r>
    </w:p>
    <w:p>
      <w:pPr>
        <w:spacing w:after="0"/>
        <w:ind w:left="0"/>
        <w:jc w:val="both"/>
      </w:pPr>
      <w:r>
        <w:rPr>
          <w:rFonts w:ascii="Times New Roman"/>
          <w:b w:val="false"/>
          <w:i w:val="false"/>
          <w:color w:val="000000"/>
          <w:sz w:val="28"/>
        </w:rPr>
        <w:t>
      2) аккредиттеуден өту туралы жалпы жиналыс шешімінің (түпнұсқасының) электрондық көшірмесі;</w:t>
      </w:r>
    </w:p>
    <w:p>
      <w:pPr>
        <w:spacing w:after="0"/>
        <w:ind w:left="0"/>
        <w:jc w:val="both"/>
      </w:pPr>
      <w:r>
        <w:rPr>
          <w:rFonts w:ascii="Times New Roman"/>
          <w:b w:val="false"/>
          <w:i w:val="false"/>
          <w:color w:val="000000"/>
          <w:sz w:val="28"/>
        </w:rPr>
        <w:t xml:space="preserve">
      3) ұйымның ұжымдық негізде мүліктік құқықтарды басқаратын шетелдiк ұйымдармен жасасқан екiжақты және көпжақты келiсiмдерiнің (түпнұсқаларының) электрондық көшірмесі; </w:t>
      </w:r>
    </w:p>
    <w:p>
      <w:pPr>
        <w:spacing w:after="0"/>
        <w:ind w:left="0"/>
        <w:jc w:val="both"/>
      </w:pPr>
      <w:r>
        <w:rPr>
          <w:rFonts w:ascii="Times New Roman"/>
          <w:b w:val="false"/>
          <w:i w:val="false"/>
          <w:color w:val="000000"/>
          <w:sz w:val="28"/>
        </w:rPr>
        <w:t>
      4) жалпы жиналыстың сыйақы мөлшеріне қатысты шешімінің (түпнұсқасының) электрондық көшірмесі;</w:t>
      </w:r>
    </w:p>
    <w:p>
      <w:pPr>
        <w:spacing w:after="0"/>
        <w:ind w:left="0"/>
        <w:jc w:val="both"/>
      </w:pPr>
      <w:r>
        <w:rPr>
          <w:rFonts w:ascii="Times New Roman"/>
          <w:b w:val="false"/>
          <w:i w:val="false"/>
          <w:color w:val="000000"/>
          <w:sz w:val="28"/>
        </w:rPr>
        <w:t>
      5) жалпы жиналыстың пайдаланушылармен лицензиялық шарт жасасу талаптарына қатысты шешімінің (түпнұсқасының) электрондық көшірмесі;</w:t>
      </w:r>
    </w:p>
    <w:p>
      <w:pPr>
        <w:spacing w:after="0"/>
        <w:ind w:left="0"/>
        <w:jc w:val="both"/>
      </w:pPr>
      <w:r>
        <w:rPr>
          <w:rFonts w:ascii="Times New Roman"/>
          <w:b w:val="false"/>
          <w:i w:val="false"/>
          <w:color w:val="000000"/>
          <w:sz w:val="28"/>
        </w:rPr>
        <w:t>
      6) жалпы жиналыстың жиналған сыйақыны бөлу және төлеу тәсіліне қатысты шешімінің (түпнұсқасының) электрондық көшірмесі;</w:t>
      </w:r>
    </w:p>
    <w:p>
      <w:pPr>
        <w:spacing w:after="0"/>
        <w:ind w:left="0"/>
        <w:jc w:val="both"/>
      </w:pPr>
      <w:r>
        <w:rPr>
          <w:rFonts w:ascii="Times New Roman"/>
          <w:b w:val="false"/>
          <w:i w:val="false"/>
          <w:color w:val="000000"/>
          <w:sz w:val="28"/>
        </w:rPr>
        <w:t>
      7) авторлық құқық және сабақтас құқықтар объектілері құқық иеленушілерінің көрсетілетін қызметті алушыға қатысты пікірлерінің (түпнұсқаларының) электрондық көшірмесі;</w:t>
      </w:r>
    </w:p>
    <w:p>
      <w:pPr>
        <w:spacing w:after="0"/>
        <w:ind w:left="0"/>
        <w:jc w:val="both"/>
      </w:pPr>
      <w:r>
        <w:rPr>
          <w:rFonts w:ascii="Times New Roman"/>
          <w:b w:val="false"/>
          <w:i w:val="false"/>
          <w:color w:val="000000"/>
          <w:sz w:val="28"/>
        </w:rPr>
        <w:t xml:space="preserve">
      8)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Қызметі беруші көрсетілетін заңды тұлғаны мемлекеттік тіркеу (қайта тіркеу) туралы мәліметті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алушының "жеке кабинетінде" мемлекеттік қызмет көрсету үшін сұрау салудың қабылданғаны туралы мәртебе көрсетіледі.</w:t>
      </w:r>
    </w:p>
    <w:bookmarkStart w:name="z21" w:id="18"/>
    <w:p>
      <w:pPr>
        <w:spacing w:after="0"/>
        <w:ind w:left="0"/>
        <w:jc w:val="both"/>
      </w:pPr>
      <w:r>
        <w:rPr>
          <w:rFonts w:ascii="Times New Roman"/>
          <w:b w:val="false"/>
          <w:i w:val="false"/>
          <w:color w:val="000000"/>
          <w:sz w:val="28"/>
        </w:rPr>
        <w:t xml:space="preserve">
      10. Мемлекеттік қызметті көрсетуден бас тарту үшін: </w:t>
      </w:r>
    </w:p>
    <w:bookmarkEnd w:id="18"/>
    <w:p>
      <w:pPr>
        <w:spacing w:after="0"/>
        <w:ind w:left="0"/>
        <w:jc w:val="both"/>
      </w:pPr>
      <w:r>
        <w:rPr>
          <w:rFonts w:ascii="Times New Roman"/>
          <w:b w:val="false"/>
          <w:i w:val="false"/>
          <w:color w:val="000000"/>
          <w:sz w:val="28"/>
        </w:rPr>
        <w:t>
      1) Қазақстан Республикасының заңнамасында белгiленген құжаттарды ұсынбау;</w:t>
      </w:r>
    </w:p>
    <w:p>
      <w:pPr>
        <w:spacing w:after="0"/>
        <w:ind w:left="0"/>
        <w:jc w:val="both"/>
      </w:pPr>
      <w:r>
        <w:rPr>
          <w:rFonts w:ascii="Times New Roman"/>
          <w:b w:val="false"/>
          <w:i w:val="false"/>
          <w:color w:val="000000"/>
          <w:sz w:val="28"/>
        </w:rPr>
        <w:t>
      2) ұсынылған құжаттарда қамтылған мәлiметтердің толық болмады;</w:t>
      </w:r>
    </w:p>
    <w:p>
      <w:pPr>
        <w:spacing w:after="0"/>
        <w:ind w:left="0"/>
        <w:jc w:val="both"/>
      </w:pPr>
      <w:r>
        <w:rPr>
          <w:rFonts w:ascii="Times New Roman"/>
          <w:b w:val="false"/>
          <w:i w:val="false"/>
          <w:color w:val="000000"/>
          <w:sz w:val="28"/>
        </w:rPr>
        <w:t>
      3) мемлекеттік бақылау және қадағалау органдарының лауазымды адамдарына олардың қызметтік міндеттерін орындауына кедергі келтіргені, үшін әкімшілік жауаптылыққа тартылғаны сондай-ақ қаулыларды, нұсқамаларды және өзге де талаптарды орындамағаны;</w:t>
      </w:r>
    </w:p>
    <w:p>
      <w:pPr>
        <w:spacing w:after="0"/>
        <w:ind w:left="0"/>
        <w:jc w:val="both"/>
      </w:pPr>
      <w:r>
        <w:rPr>
          <w:rFonts w:ascii="Times New Roman"/>
          <w:b w:val="false"/>
          <w:i w:val="false"/>
          <w:color w:val="000000"/>
          <w:sz w:val="28"/>
        </w:rPr>
        <w:t xml:space="preserve">
      4) мүліктік құқықтарды ұжымдық негізде басқаратын ұйының </w:t>
      </w:r>
      <w:r>
        <w:rPr>
          <w:rFonts w:ascii="Times New Roman"/>
          <w:b/>
          <w:i w:val="false"/>
          <w:color w:val="000000"/>
          <w:sz w:val="28"/>
        </w:rPr>
        <w:t>"</w:t>
      </w:r>
      <w:r>
        <w:rPr>
          <w:rFonts w:ascii="Times New Roman"/>
          <w:b w:val="false"/>
          <w:i w:val="false"/>
          <w:color w:val="000000"/>
          <w:sz w:val="28"/>
        </w:rPr>
        <w:t>Авторлық құқық және сабақтас құқықтар туралы</w:t>
      </w:r>
      <w:r>
        <w:rPr>
          <w:rFonts w:ascii="Times New Roman"/>
          <w:b/>
          <w:i w:val="false"/>
          <w:color w:val="000000"/>
          <w:sz w:val="28"/>
        </w:rPr>
        <w:t xml:space="preserve">" </w:t>
      </w:r>
      <w:r>
        <w:rPr>
          <w:rFonts w:ascii="Times New Roman"/>
          <w:b w:val="false"/>
          <w:i w:val="false"/>
          <w:color w:val="000000"/>
          <w:sz w:val="28"/>
        </w:rPr>
        <w:t xml:space="preserve">Қазақстан Републикасы 1996 жылғы 10 маусымдағы Заңының </w:t>
      </w:r>
      <w:r>
        <w:rPr>
          <w:rFonts w:ascii="Times New Roman"/>
          <w:b w:val="false"/>
          <w:i w:val="false"/>
          <w:color w:val="000000"/>
          <w:sz w:val="28"/>
        </w:rPr>
        <w:t>46-бабында</w:t>
      </w:r>
      <w:r>
        <w:rPr>
          <w:rFonts w:ascii="Times New Roman"/>
          <w:b w:val="false"/>
          <w:i w:val="false"/>
          <w:color w:val="000000"/>
          <w:sz w:val="28"/>
        </w:rPr>
        <w:t xml:space="preserve"> көзделген міндеттерді орындамағаны және (немесе) тиісінше орындамағаны негіз болып табылады.</w:t>
      </w:r>
    </w:p>
    <w:bookmarkStart w:name="z22" w:id="19"/>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9"/>
    <w:bookmarkStart w:name="z23" w:id="20"/>
    <w:p>
      <w:pPr>
        <w:spacing w:after="0"/>
        <w:ind w:left="0"/>
        <w:jc w:val="both"/>
      </w:pPr>
      <w:r>
        <w:rPr>
          <w:rFonts w:ascii="Times New Roman"/>
          <w:b w:val="false"/>
          <w:i w:val="false"/>
          <w:color w:val="000000"/>
          <w:sz w:val="28"/>
        </w:rPr>
        <w:t>
      11. Мемлекеттік көрсетілетін қызметтер мәселелері бойынша көрсетілетін қызметті берушінің және (немесе) оның лауазымды тұлғаларының  шешімдеріне, әрекеттеріне (әрекетсіздіктеріне) шағымдану: шағым қызметті беруші көрсетілетін басшысының атына, осы мекенжай арқылы беріледі: 010000, Астана қаласы, Есіл ауданы, Мәңгілік ел көшесі, № 8 үй, 13-кіреберіс, № 022 кабинеті, байланыс телефоны: 8 (7172) 74-07-84; 55-87-64.</w:t>
      </w:r>
    </w:p>
    <w:bookmarkEnd w:id="20"/>
    <w:p>
      <w:pPr>
        <w:spacing w:after="0"/>
        <w:ind w:left="0"/>
        <w:jc w:val="both"/>
      </w:pPr>
      <w:r>
        <w:rPr>
          <w:rFonts w:ascii="Times New Roman"/>
          <w:b w:val="false"/>
          <w:i w:val="false"/>
          <w:color w:val="000000"/>
          <w:sz w:val="28"/>
        </w:rPr>
        <w:t>
      Шағым:</w:t>
      </w:r>
    </w:p>
    <w:p>
      <w:pPr>
        <w:spacing w:after="0"/>
        <w:ind w:left="0"/>
        <w:jc w:val="both"/>
      </w:pPr>
      <w:r>
        <w:rPr>
          <w:rFonts w:ascii="Times New Roman"/>
          <w:b w:val="false"/>
          <w:i w:val="false"/>
          <w:color w:val="000000"/>
          <w:sz w:val="28"/>
        </w:rPr>
        <w:t xml:space="preserve">
      электрондық түрінде портал арқылы, (www.adilet.gov.kz) Қазақстан Республикасы Әділет министрлігінің сайты арқылы, </w:t>
      </w:r>
    </w:p>
    <w:p>
      <w:pPr>
        <w:spacing w:after="0"/>
        <w:ind w:left="0"/>
        <w:jc w:val="both"/>
      </w:pPr>
      <w:r>
        <w:rPr>
          <w:rFonts w:ascii="Times New Roman"/>
          <w:b w:val="false"/>
          <w:i w:val="false"/>
          <w:color w:val="000000"/>
          <w:sz w:val="28"/>
        </w:rPr>
        <w:t>
      қағаз түрінде почта арқылы, немесе көрсетілетін қызметті берушінің кеңсесі арқылы жұмыс күндері қолма-қол қабылданады.</w:t>
      </w:r>
    </w:p>
    <w:p>
      <w:pPr>
        <w:spacing w:after="0"/>
        <w:ind w:left="0"/>
        <w:jc w:val="both"/>
      </w:pPr>
      <w:r>
        <w:rPr>
          <w:rFonts w:ascii="Times New Roman"/>
          <w:b w:val="false"/>
          <w:i w:val="false"/>
          <w:color w:val="000000"/>
          <w:sz w:val="28"/>
        </w:rPr>
        <w:t>
      Қажетті жағдайларда көрсетілетін қызметті алушы шағымға көрсетілетін қызметті берушінің мемлекеттік қызметті сапасыз көрсеткенін растайтын құжаттарды қоса береді.</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оның қабылданғанын растау болып табылады. </w:t>
      </w:r>
    </w:p>
    <w:p>
      <w:pPr>
        <w:spacing w:after="0"/>
        <w:ind w:left="0"/>
        <w:jc w:val="both"/>
      </w:pPr>
      <w:r>
        <w:rPr>
          <w:rFonts w:ascii="Times New Roman"/>
          <w:b w:val="false"/>
          <w:i w:val="false"/>
          <w:color w:val="000000"/>
          <w:sz w:val="28"/>
        </w:rPr>
        <w:t>
      Көрсетілетін қызмет алушының көрсетілетін қызметті берушінің атына келіп түскен шағымы тіркелген күнінен бастап бес жұмыс күні ішінде қаралуға жатады. Шағымды қараудың нәтижелері туралы дәлелді жауап почта байланысы арқылы қызмет алушыға жіберіледі немесе қызмет берушінің кеңсесінде қолма-қол беріледі, сондай-ақ жауап көрсетілетін қызмет алушының қалауы бойынша шағымда көрсетілген электронды мекен-жайға жіберіледі.</w:t>
      </w:r>
    </w:p>
    <w:p>
      <w:pPr>
        <w:spacing w:after="0"/>
        <w:ind w:left="0"/>
        <w:jc w:val="both"/>
      </w:pPr>
      <w:r>
        <w:rPr>
          <w:rFonts w:ascii="Times New Roman"/>
          <w:b w:val="false"/>
          <w:i w:val="false"/>
          <w:color w:val="000000"/>
          <w:sz w:val="28"/>
        </w:rPr>
        <w:t>
      Шағымдану тәртібі туралы ақпаратты бірыңғай байланыс-орталығының 1414, 8 800 080 7777 телефоны бойынша алуға болады.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қаралады.</w:t>
      </w:r>
    </w:p>
    <w:bookmarkStart w:name="z24" w:id="21"/>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 алушының Қазақстан Республикасының заңнамасында белгіленген тәртіппен сотқа жүгінуге құқығы бар.</w:t>
      </w:r>
    </w:p>
    <w:bookmarkEnd w:id="21"/>
    <w:bookmarkStart w:name="z25" w:id="22"/>
    <w:p>
      <w:pPr>
        <w:spacing w:after="0"/>
        <w:ind w:left="0"/>
        <w:jc w:val="left"/>
      </w:pPr>
      <w:r>
        <w:rPr>
          <w:rFonts w:ascii="Times New Roman"/>
          <w:b/>
          <w:i w:val="false"/>
          <w:color w:val="000000"/>
        </w:rPr>
        <w:t xml:space="preserve"> 4-тарау Мемлекеттік қызмет көрсету ерекшеліктері ескерілген өзге де талаптар</w:t>
      </w:r>
    </w:p>
    <w:bookmarkEnd w:id="22"/>
    <w:bookmarkStart w:name="z26" w:id="23"/>
    <w:p>
      <w:pPr>
        <w:spacing w:after="0"/>
        <w:ind w:left="0"/>
        <w:jc w:val="both"/>
      </w:pPr>
      <w:r>
        <w:rPr>
          <w:rFonts w:ascii="Times New Roman"/>
          <w:b w:val="false"/>
          <w:i w:val="false"/>
          <w:color w:val="000000"/>
          <w:sz w:val="28"/>
        </w:rPr>
        <w:t>
      13. Мемлекеттік қызмет көрсету портал арқылы жүзеге асырылады.</w:t>
      </w:r>
    </w:p>
    <w:bookmarkEnd w:id="23"/>
    <w:bookmarkStart w:name="z27" w:id="24"/>
    <w:p>
      <w:pPr>
        <w:spacing w:after="0"/>
        <w:ind w:left="0"/>
        <w:jc w:val="both"/>
      </w:pPr>
      <w:r>
        <w:rPr>
          <w:rFonts w:ascii="Times New Roman"/>
          <w:b w:val="false"/>
          <w:i w:val="false"/>
          <w:color w:val="000000"/>
          <w:sz w:val="28"/>
        </w:rPr>
        <w:t>
      14. Көрсетілетін қызмет алушының ЭСҚ бар болған жағдайда портал арқылы мемлекеттік қызметті электронды түрде алуға мүмкіндігі бар.</w:t>
      </w:r>
    </w:p>
    <w:bookmarkEnd w:id="24"/>
    <w:bookmarkStart w:name="z28" w:id="25"/>
    <w:p>
      <w:pPr>
        <w:spacing w:after="0"/>
        <w:ind w:left="0"/>
        <w:jc w:val="both"/>
      </w:pPr>
      <w:r>
        <w:rPr>
          <w:rFonts w:ascii="Times New Roman"/>
          <w:b w:val="false"/>
          <w:i w:val="false"/>
          <w:color w:val="000000"/>
          <w:sz w:val="28"/>
        </w:rPr>
        <w:t>
      15. Көрсетілетін қызмет алушының мемлекеттік қызмет көрсетудің тәртібі мен мәртебесі туралы ақпаратты "жеке кабинет" порталда қашықтықтан қолжетімділік режим арқылы, сондай-ақ бірыңғай байланыс орталығы арқылы алу мүмкіндігі бар.</w:t>
      </w:r>
    </w:p>
    <w:bookmarkEnd w:id="25"/>
    <w:bookmarkStart w:name="z29" w:id="26"/>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8 (7172) 74-07-54. 74-06-19. Бірыңғай байланыс орталығы: 1414, 8 800 080 7777</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"Мүліктік құқықтарды</w:t>
            </w:r>
            <w:r>
              <w:br/>
            </w:r>
            <w:r>
              <w:rPr>
                <w:rFonts w:ascii="Times New Roman"/>
                <w:b w:val="false"/>
                <w:i w:val="false"/>
                <w:color w:val="000000"/>
                <w:sz w:val="20"/>
              </w:rPr>
              <w:t>ұжымдық негізде басқаратын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bl>
    <w:bookmarkStart w:name="z31" w:id="27"/>
    <w:p>
      <w:pPr>
        <w:spacing w:after="0"/>
        <w:ind w:left="0"/>
        <w:jc w:val="left"/>
      </w:pPr>
      <w:r>
        <w:rPr>
          <w:rFonts w:ascii="Times New Roman"/>
          <w:b/>
          <w:i w:val="false"/>
          <w:color w:val="000000"/>
        </w:rPr>
        <w:t xml:space="preserve"> Мәліметтер нысаны</w:t>
      </w:r>
    </w:p>
    <w:bookmarkEnd w:id="27"/>
    <w:p>
      <w:pPr>
        <w:spacing w:after="0"/>
        <w:ind w:left="0"/>
        <w:jc w:val="both"/>
      </w:pPr>
      <w:r>
        <w:rPr>
          <w:rFonts w:ascii="Times New Roman"/>
          <w:b w:val="false"/>
          <w:i w:val="false"/>
          <w:color w:val="000000"/>
          <w:sz w:val="28"/>
        </w:rPr>
        <w:t>
      1) Авторлық құқықтарды және сабақтас құқықтарды басқаруға жасалған қолданыстағы</w:t>
      </w:r>
    </w:p>
    <w:p>
      <w:pPr>
        <w:spacing w:after="0"/>
        <w:ind w:left="0"/>
        <w:jc w:val="both"/>
      </w:pPr>
      <w:r>
        <w:rPr>
          <w:rFonts w:ascii="Times New Roman"/>
          <w:b w:val="false"/>
          <w:i w:val="false"/>
          <w:color w:val="000000"/>
          <w:sz w:val="28"/>
        </w:rPr>
        <w:t>
      шарттар саны___________________________________</w:t>
      </w:r>
    </w:p>
    <w:p>
      <w:pPr>
        <w:spacing w:after="0"/>
        <w:ind w:left="0"/>
        <w:jc w:val="both"/>
      </w:pPr>
      <w:r>
        <w:rPr>
          <w:rFonts w:ascii="Times New Roman"/>
          <w:b w:val="false"/>
          <w:i w:val="false"/>
          <w:color w:val="000000"/>
          <w:sz w:val="28"/>
        </w:rPr>
        <w:t>
      2) Авторлық құқық және сабақтас құқықтар объектілерін пайдаланушылармен</w:t>
      </w:r>
    </w:p>
    <w:p>
      <w:pPr>
        <w:spacing w:after="0"/>
        <w:ind w:left="0"/>
        <w:jc w:val="both"/>
      </w:pPr>
      <w:r>
        <w:rPr>
          <w:rFonts w:ascii="Times New Roman"/>
          <w:b w:val="false"/>
          <w:i w:val="false"/>
          <w:color w:val="000000"/>
          <w:sz w:val="28"/>
        </w:rPr>
        <w:t>
      жасалған қолданыстағы шарттар саны_________________</w:t>
      </w:r>
    </w:p>
    <w:p>
      <w:pPr>
        <w:spacing w:after="0"/>
        <w:ind w:left="0"/>
        <w:jc w:val="both"/>
      </w:pPr>
      <w:r>
        <w:rPr>
          <w:rFonts w:ascii="Times New Roman"/>
          <w:b w:val="false"/>
          <w:i w:val="false"/>
          <w:color w:val="000000"/>
          <w:sz w:val="28"/>
        </w:rPr>
        <w:t>
      3) Мүліктік құқықтарды ұжымдық негізде басқаратын ұйым мүшелерінің</w:t>
      </w:r>
    </w:p>
    <w:p>
      <w:pPr>
        <w:spacing w:after="0"/>
        <w:ind w:left="0"/>
        <w:jc w:val="both"/>
      </w:pPr>
      <w:r>
        <w:rPr>
          <w:rFonts w:ascii="Times New Roman"/>
          <w:b w:val="false"/>
          <w:i w:val="false"/>
          <w:color w:val="000000"/>
          <w:sz w:val="28"/>
        </w:rPr>
        <w:t>
      тізімі ___________________________________________________________________________</w:t>
      </w:r>
    </w:p>
    <w:p>
      <w:pPr>
        <w:spacing w:after="0"/>
        <w:ind w:left="0"/>
        <w:jc w:val="both"/>
      </w:pPr>
      <w:r>
        <w:rPr>
          <w:rFonts w:ascii="Times New Roman"/>
          <w:b w:val="false"/>
          <w:i w:val="false"/>
          <w:color w:val="000000"/>
          <w:sz w:val="28"/>
        </w:rPr>
        <w:t>
      4) Мұндай ұйымды құқық иеленушілер мен пайдаланушылар үшін қажетті Қазақстан</w:t>
      </w:r>
    </w:p>
    <w:p>
      <w:pPr>
        <w:spacing w:after="0"/>
        <w:ind w:left="0"/>
        <w:jc w:val="both"/>
      </w:pPr>
      <w:r>
        <w:rPr>
          <w:rFonts w:ascii="Times New Roman"/>
          <w:b w:val="false"/>
          <w:i w:val="false"/>
          <w:color w:val="000000"/>
          <w:sz w:val="28"/>
        </w:rPr>
        <w:t>
      өңірлерінде білдіруге уәкілеттік берілген тұлғалар туралы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Интернет-ресурсының болуы туралы мәліметтер ______________________________</w:t>
      </w:r>
    </w:p>
    <w:p>
      <w:pPr>
        <w:spacing w:after="0"/>
        <w:ind w:left="0"/>
        <w:jc w:val="both"/>
      </w:pPr>
      <w:r>
        <w:rPr>
          <w:rFonts w:ascii="Times New Roman"/>
          <w:b w:val="false"/>
          <w:i w:val="false"/>
          <w:color w:val="000000"/>
          <w:sz w:val="28"/>
        </w:rPr>
        <w:t>
      6) Ұжымдық негізде мүліктік құқықтарды басқаратын шетелдiк ұйымның авторлық</w:t>
      </w:r>
    </w:p>
    <w:p>
      <w:pPr>
        <w:spacing w:after="0"/>
        <w:ind w:left="0"/>
        <w:jc w:val="both"/>
      </w:pPr>
      <w:r>
        <w:rPr>
          <w:rFonts w:ascii="Times New Roman"/>
          <w:b w:val="false"/>
          <w:i w:val="false"/>
          <w:color w:val="000000"/>
          <w:sz w:val="28"/>
        </w:rPr>
        <w:t>
      құқық және сабақтас құқықтар саласындағы соңғы екі жылдағы қызметін тексеру туралы</w:t>
      </w:r>
    </w:p>
    <w:p>
      <w:pPr>
        <w:spacing w:after="0"/>
        <w:ind w:left="0"/>
        <w:jc w:val="both"/>
      </w:pPr>
      <w:r>
        <w:rPr>
          <w:rFonts w:ascii="Times New Roman"/>
          <w:b w:val="false"/>
          <w:i w:val="false"/>
          <w:color w:val="000000"/>
          <w:sz w:val="28"/>
        </w:rPr>
        <w:t>
      мәліметтер 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