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edf3" w14:textId="ff2e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13 қазандағы № 15-2 шешімі. Батыс Қазақстан облысының Әділет департаментінде 2017 жылғы 9 қарашада № 4948 болып тіркелді. Күші жойылды - Батыс Қазақстан облысы Казталов аудандық мәслихатының 2018 жылғы 13 қарашадағы № 27-2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13.11.2018 </w:t>
      </w:r>
      <w:r>
        <w:rPr>
          <w:rFonts w:ascii="Times New Roman"/>
          <w:b w:val="false"/>
          <w:i w:val="false"/>
          <w:color w:val="ff0000"/>
          <w:sz w:val="28"/>
        </w:rPr>
        <w:t>№ 27-2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Казталов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Осы шешімнің қосымшасына сәйкес Казталов ауданы бойынша 2018-2019 жылдарға арналған жайылымдарды басқару және оларды пайдалану жөніндегі жоспары бекітілсін.</w:t>
      </w:r>
    </w:p>
    <w:bookmarkEnd w:id="1"/>
    <w:bookmarkStart w:name="z5" w:id="2"/>
    <w:p>
      <w:pPr>
        <w:spacing w:after="0"/>
        <w:ind w:left="0"/>
        <w:jc w:val="both"/>
      </w:pPr>
      <w:r>
        <w:rPr>
          <w:rFonts w:ascii="Times New Roman"/>
          <w:b w:val="false"/>
          <w:i w:val="false"/>
          <w:color w:val="000000"/>
          <w:sz w:val="28"/>
        </w:rPr>
        <w:t>
      2. Казталов аудандық мәслихаты аппаратының басшысына (Н.Кажгалиев)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Д.Ихсанов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Е.Газизов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қазандағы №15-2</w:t>
            </w:r>
            <w:r>
              <w:br/>
            </w: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шешімімен бекітілді</w:t>
            </w:r>
          </w:p>
        </w:tc>
      </w:tr>
    </w:tbl>
    <w:bookmarkStart w:name="z9" w:id="4"/>
    <w:p>
      <w:pPr>
        <w:spacing w:after="0"/>
        <w:ind w:left="0"/>
        <w:jc w:val="left"/>
      </w:pPr>
      <w:r>
        <w:rPr>
          <w:rFonts w:ascii="Times New Roman"/>
          <w:b/>
          <w:i w:val="false"/>
          <w:color w:val="000000"/>
        </w:rPr>
        <w:t xml:space="preserve"> Казталов ауданы бойынша 2018-2019 жылдарға арналған жайылымдарды басқару және оларды пайдалану жөніндегі жоспар</w:t>
      </w:r>
    </w:p>
    <w:bookmarkEnd w:id="4"/>
    <w:bookmarkStart w:name="z10" w:id="5"/>
    <w:p>
      <w:pPr>
        <w:spacing w:after="0"/>
        <w:ind w:left="0"/>
        <w:jc w:val="both"/>
      </w:pPr>
      <w:r>
        <w:rPr>
          <w:rFonts w:ascii="Times New Roman"/>
          <w:b w:val="false"/>
          <w:i w:val="false"/>
          <w:color w:val="000000"/>
          <w:sz w:val="28"/>
        </w:rPr>
        <w:t xml:space="preserve">
      Осы Казталов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1"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2" w:id="7"/>
    <w:p>
      <w:pPr>
        <w:spacing w:after="0"/>
        <w:ind w:left="0"/>
        <w:jc w:val="both"/>
      </w:pPr>
      <w:r>
        <w:rPr>
          <w:rFonts w:ascii="Times New Roman"/>
          <w:b w:val="false"/>
          <w:i w:val="false"/>
          <w:color w:val="000000"/>
          <w:sz w:val="28"/>
        </w:rPr>
        <w:t>
      Жоспар мазмұны:</w:t>
      </w:r>
    </w:p>
    <w:bookmarkEnd w:id="7"/>
    <w:bookmarkStart w:name="z13"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17"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18" w:id="13"/>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3"/>
    <w:bookmarkStart w:name="z19"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4"/>
    <w:bookmarkStart w:name="z20"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1"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2" w:id="17"/>
    <w:p>
      <w:pPr>
        <w:spacing w:after="0"/>
        <w:ind w:left="0"/>
        <w:jc w:val="both"/>
      </w:pPr>
      <w:r>
        <w:rPr>
          <w:rFonts w:ascii="Times New Roman"/>
          <w:b w:val="false"/>
          <w:i w:val="false"/>
          <w:color w:val="000000"/>
          <w:sz w:val="28"/>
        </w:rPr>
        <w:t>
      Әкімшілік-аумақтық бөлініс бойынша Казталов ауданда 16 ауылдық округтер, 54 ауылдық елді - мекендер орналасқан.</w:t>
      </w:r>
    </w:p>
    <w:bookmarkEnd w:id="17"/>
    <w:bookmarkStart w:name="z23" w:id="18"/>
    <w:p>
      <w:pPr>
        <w:spacing w:after="0"/>
        <w:ind w:left="0"/>
        <w:jc w:val="both"/>
      </w:pPr>
      <w:r>
        <w:rPr>
          <w:rFonts w:ascii="Times New Roman"/>
          <w:b w:val="false"/>
          <w:i w:val="false"/>
          <w:color w:val="000000"/>
          <w:sz w:val="28"/>
        </w:rPr>
        <w:t>
      Казталов ауданының жалпы көлемі 1860581 га, оның ішінде жайылымдық жерлер-1474898 га, суармалары жерлер-477599 га.</w:t>
      </w:r>
    </w:p>
    <w:bookmarkEnd w:id="18"/>
    <w:bookmarkStart w:name="z24" w:id="19"/>
    <w:p>
      <w:pPr>
        <w:spacing w:after="0"/>
        <w:ind w:left="0"/>
        <w:jc w:val="both"/>
      </w:pPr>
      <w:r>
        <w:rPr>
          <w:rFonts w:ascii="Times New Roman"/>
          <w:b w:val="false"/>
          <w:i w:val="false"/>
          <w:color w:val="000000"/>
          <w:sz w:val="28"/>
        </w:rPr>
        <w:t>
      Санаттар бойынша жерлер бөлінісі:</w:t>
      </w:r>
    </w:p>
    <w:bookmarkEnd w:id="19"/>
    <w:bookmarkStart w:name="z25" w:id="20"/>
    <w:p>
      <w:pPr>
        <w:spacing w:after="0"/>
        <w:ind w:left="0"/>
        <w:jc w:val="both"/>
      </w:pPr>
      <w:r>
        <w:rPr>
          <w:rFonts w:ascii="Times New Roman"/>
          <w:b w:val="false"/>
          <w:i w:val="false"/>
          <w:color w:val="000000"/>
          <w:sz w:val="28"/>
        </w:rPr>
        <w:t>
      ауыл шаруашылығы мақсатындағы жерлер-587487 га;</w:t>
      </w:r>
    </w:p>
    <w:bookmarkEnd w:id="20"/>
    <w:bookmarkStart w:name="z26" w:id="21"/>
    <w:p>
      <w:pPr>
        <w:spacing w:after="0"/>
        <w:ind w:left="0"/>
        <w:jc w:val="both"/>
      </w:pPr>
      <w:r>
        <w:rPr>
          <w:rFonts w:ascii="Times New Roman"/>
          <w:b w:val="false"/>
          <w:i w:val="false"/>
          <w:color w:val="000000"/>
          <w:sz w:val="28"/>
        </w:rPr>
        <w:t xml:space="preserve">
      елді мекен жерлері-220384 га; </w:t>
      </w:r>
    </w:p>
    <w:bookmarkEnd w:id="21"/>
    <w:bookmarkStart w:name="z27"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-2814 га;</w:t>
      </w:r>
    </w:p>
    <w:bookmarkEnd w:id="22"/>
    <w:bookmarkStart w:name="z28" w:id="23"/>
    <w:p>
      <w:pPr>
        <w:spacing w:after="0"/>
        <w:ind w:left="0"/>
        <w:jc w:val="both"/>
      </w:pPr>
      <w:r>
        <w:rPr>
          <w:rFonts w:ascii="Times New Roman"/>
          <w:b w:val="false"/>
          <w:i w:val="false"/>
          <w:color w:val="000000"/>
          <w:sz w:val="28"/>
        </w:rPr>
        <w:t>
      су қорының жерлері-10462 га;</w:t>
      </w:r>
    </w:p>
    <w:bookmarkEnd w:id="23"/>
    <w:bookmarkStart w:name="z29" w:id="24"/>
    <w:p>
      <w:pPr>
        <w:spacing w:after="0"/>
        <w:ind w:left="0"/>
        <w:jc w:val="both"/>
      </w:pPr>
      <w:r>
        <w:rPr>
          <w:rFonts w:ascii="Times New Roman"/>
          <w:b w:val="false"/>
          <w:i w:val="false"/>
          <w:color w:val="000000"/>
          <w:sz w:val="28"/>
        </w:rPr>
        <w:t>
      қордағы жерлер-1039434 га.</w:t>
      </w:r>
    </w:p>
    <w:bookmarkEnd w:id="24"/>
    <w:bookmarkStart w:name="z30" w:id="25"/>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-14; -35°С, шілде айында – +24; +38°С. Жауынның орташа түсімі 30 мм, ал жылдық 214 мм.</w:t>
      </w:r>
    </w:p>
    <w:bookmarkEnd w:id="25"/>
    <w:bookmarkStart w:name="z31" w:id="26"/>
    <w:p>
      <w:pPr>
        <w:spacing w:after="0"/>
        <w:ind w:left="0"/>
        <w:jc w:val="both"/>
      </w:pPr>
      <w:r>
        <w:rPr>
          <w:rFonts w:ascii="Times New Roman"/>
          <w:b w:val="false"/>
          <w:i w:val="false"/>
          <w:color w:val="000000"/>
          <w:sz w:val="28"/>
        </w:rPr>
        <w:t>
      Ауданның өсімдік жамылғысы әртүрлі, шамамен қоса алғанда 118 түрлері. Олардың ішінде ең көп тараған түрі бидайлы және күрделі гүлділер шөптері.</w:t>
      </w:r>
    </w:p>
    <w:bookmarkEnd w:id="26"/>
    <w:bookmarkStart w:name="z32" w:id="27"/>
    <w:p>
      <w:pPr>
        <w:spacing w:after="0"/>
        <w:ind w:left="0"/>
        <w:jc w:val="both"/>
      </w:pPr>
      <w:r>
        <w:rPr>
          <w:rFonts w:ascii="Times New Roman"/>
          <w:b w:val="false"/>
          <w:i w:val="false"/>
          <w:color w:val="000000"/>
          <w:sz w:val="28"/>
        </w:rPr>
        <w:t>
      Топырағы қызылқоңыр, оңтүстікте сортаң топырақты жерлер кездеседі. Топырақтың құнарлы қабаттың қалыңдығы 40-50 см.</w:t>
      </w:r>
    </w:p>
    <w:bookmarkEnd w:id="27"/>
    <w:bookmarkStart w:name="z33" w:id="28"/>
    <w:p>
      <w:pPr>
        <w:spacing w:after="0"/>
        <w:ind w:left="0"/>
        <w:jc w:val="both"/>
      </w:pPr>
      <w:r>
        <w:rPr>
          <w:rFonts w:ascii="Times New Roman"/>
          <w:b w:val="false"/>
          <w:i w:val="false"/>
          <w:color w:val="000000"/>
          <w:sz w:val="28"/>
        </w:rPr>
        <w:t>
      Ауданда 14 мал дәрігерлік пункті, 8 қашырым пункті және 16 мал көмінділері бар.</w:t>
      </w:r>
    </w:p>
    <w:bookmarkEnd w:id="28"/>
    <w:bookmarkStart w:name="z34" w:id="29"/>
    <w:p>
      <w:pPr>
        <w:spacing w:after="0"/>
        <w:ind w:left="0"/>
        <w:jc w:val="both"/>
      </w:pPr>
      <w:r>
        <w:rPr>
          <w:rFonts w:ascii="Times New Roman"/>
          <w:b w:val="false"/>
          <w:i w:val="false"/>
          <w:color w:val="000000"/>
          <w:sz w:val="28"/>
        </w:rPr>
        <w:t>
      Қазіргі уақытта Казталов ауданында мүйізді ірі қара 83971 бас, ұсақ мал 310850 бас, 24105 бас жылқы, 188 бас түйе және 6188 құс саналады.</w:t>
      </w:r>
    </w:p>
    <w:bookmarkEnd w:id="29"/>
    <w:bookmarkStart w:name="z35" w:id="30"/>
    <w:p>
      <w:pPr>
        <w:spacing w:after="0"/>
        <w:ind w:left="0"/>
        <w:jc w:val="both"/>
      </w:pPr>
      <w:r>
        <w:rPr>
          <w:rFonts w:ascii="Times New Roman"/>
          <w:b w:val="false"/>
          <w:i w:val="false"/>
          <w:color w:val="000000"/>
          <w:sz w:val="28"/>
        </w:rPr>
        <w:t>
      Ауыл шаруашылығы жануарларын қамтамасыз ету үшін Казталов ауданы бойынша барлығы 1 474 898 га жайылымдық алқаптары бар. Елді-мекен шегіндегі жайылымдары 212 362 га жайылым саналады, қордағы жерлерде 783 763 га жайылымдық алқаптар бар.</w:t>
      </w:r>
    </w:p>
    <w:bookmarkEnd w:id="30"/>
    <w:bookmarkStart w:name="z36" w:id="31"/>
    <w:p>
      <w:pPr>
        <w:spacing w:after="0"/>
        <w:ind w:left="0"/>
        <w:jc w:val="both"/>
      </w:pPr>
      <w:r>
        <w:rPr>
          <w:rFonts w:ascii="Times New Roman"/>
          <w:b w:val="false"/>
          <w:i w:val="false"/>
          <w:color w:val="000000"/>
          <w:sz w:val="28"/>
        </w:rPr>
        <w:t>
      Ауданның кейбір ауылдық округтерінде жеке шаруашылықтардағы мал басының өсуіне байланысты 229765,4 га жайылымдық алқаптардың жетіспеушілігі байқалады, сонымен қатар, шаруа қожалықтарына қосымша 390 367,7 га, барлығы 620133,1 га жайылымдық алқаптар қажет.</w:t>
      </w:r>
    </w:p>
    <w:bookmarkEnd w:id="31"/>
    <w:bookmarkStart w:name="z37" w:id="32"/>
    <w:p>
      <w:pPr>
        <w:spacing w:after="0"/>
        <w:ind w:left="0"/>
        <w:jc w:val="both"/>
      </w:pPr>
      <w:r>
        <w:rPr>
          <w:rFonts w:ascii="Times New Roman"/>
          <w:b w:val="false"/>
          <w:i w:val="false"/>
          <w:color w:val="000000"/>
          <w:sz w:val="28"/>
        </w:rPr>
        <w:t>
      Бұл мәселелерді шешу үшін-мемлекеттік қордан жайылымдық алқаптарды ұтымды бөлу және елді мекен, ауыл шаруашылық мақсатындағы және Казталов ауданының қордағы жерлерінен бөлу есебінен ұлғайту қажет.</w:t>
      </w:r>
    </w:p>
    <w:bookmarkEnd w:id="32"/>
    <w:bookmarkStart w:name="z38" w:id="33"/>
    <w:p>
      <w:pPr>
        <w:spacing w:after="0"/>
        <w:ind w:left="0"/>
        <w:jc w:val="both"/>
      </w:pPr>
      <w:r>
        <w:rPr>
          <w:rFonts w:ascii="Times New Roman"/>
          <w:b w:val="false"/>
          <w:i w:val="false"/>
          <w:color w:val="000000"/>
          <w:sz w:val="28"/>
        </w:rPr>
        <w:t>
      Сонымен бірге, ветеринариялық–санитарлық объектілермен қамтамасыз ету үшін мал тоғыту орындарын құрылысын жоспарлау, Қошанкөл, Тереңкөл, Қараоба, Бірік, Жаңажол, Қарасу, Көктерек, Ақпәтер, Талдықұдық және Талдыапан ауылдық округтерінде қашырым пункттерінің құрылыстарын салу жұмыстарын жоспарлау.</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40" w:id="3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4"/>
    <w:p>
      <w:pPr>
        <w:spacing w:after="0"/>
        <w:ind w:left="0"/>
        <w:jc w:val="left"/>
      </w:pPr>
      <w:r>
        <w:br/>
      </w:r>
    </w:p>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p>
        </w:tc>
      </w:tr>
    </w:tbl>
    <w:bookmarkStart w:name="z42" w:id="35"/>
    <w:p>
      <w:pPr>
        <w:spacing w:after="0"/>
        <w:ind w:left="0"/>
        <w:jc w:val="left"/>
      </w:pPr>
      <w:r>
        <w:rPr>
          <w:rFonts w:ascii="Times New Roman"/>
          <w:b/>
          <w:i w:val="false"/>
          <w:color w:val="000000"/>
        </w:rPr>
        <w:t xml:space="preserve"> Жайылым айналымдарының қолайлы схемалары</w:t>
      </w:r>
    </w:p>
    <w:bookmarkEnd w:id="35"/>
    <w:p>
      <w:pPr>
        <w:spacing w:after="0"/>
        <w:ind w:left="0"/>
        <w:jc w:val="left"/>
      </w:pPr>
      <w:r>
        <w:br/>
      </w:r>
    </w:p>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қосымша</w:t>
            </w:r>
          </w:p>
        </w:tc>
      </w:tr>
    </w:tbl>
    <w:bookmarkStart w:name="z44" w:id="3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6"/>
    <w:p>
      <w:pPr>
        <w:spacing w:after="0"/>
        <w:ind w:left="0"/>
        <w:jc w:val="left"/>
      </w:pPr>
      <w:r>
        <w:br/>
      </w:r>
    </w:p>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p>
        </w:tc>
      </w:tr>
    </w:tbl>
    <w:bookmarkStart w:name="z46" w:id="3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 </w:t>
      </w:r>
    </w:p>
    <w:bookmarkEnd w:id="37"/>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6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p>
        </w:tc>
      </w:tr>
    </w:tbl>
    <w:bookmarkStart w:name="z48" w:id="38"/>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38"/>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09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p>
        </w:tc>
      </w:tr>
    </w:tbl>
    <w:bookmarkStart w:name="z50" w:id="39"/>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9"/>
    <w:p>
      <w:pPr>
        <w:spacing w:after="0"/>
        <w:ind w:left="0"/>
        <w:jc w:val="left"/>
      </w:pPr>
      <w:r>
        <w:br/>
      </w:r>
    </w:p>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p>
        </w:tc>
      </w:tr>
    </w:tbl>
    <w:bookmarkStart w:name="z52" w:id="4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926"/>
        <w:gridCol w:w="3532"/>
        <w:gridCol w:w="2997"/>
        <w:gridCol w:w="856"/>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Тереңкөл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Талдыапан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1"/>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180-200 күнді құрайды.</w:t>
      </w:r>
    </w:p>
    <w:bookmarkEnd w:id="41"/>
    <w:bookmarkStart w:name="z54" w:id="42"/>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w:t>
      </w:r>
    </w:p>
    <w:bookmarkEnd w:id="42"/>
    <w:bookmarkStart w:name="z55" w:id="43"/>
    <w:p>
      <w:pPr>
        <w:spacing w:after="0"/>
        <w:ind w:left="0"/>
        <w:jc w:val="both"/>
      </w:pPr>
      <w:r>
        <w:rPr>
          <w:rFonts w:ascii="Times New Roman"/>
          <w:b w:val="false"/>
          <w:i w:val="false"/>
          <w:color w:val="000000"/>
          <w:sz w:val="28"/>
        </w:rPr>
        <w:t>
      Ескерту: аббревиатураның шешуі:</w:t>
      </w:r>
      <w:r>
        <w:br/>
      </w:r>
      <w:r>
        <w:rPr>
          <w:rFonts w:ascii="Times New Roman"/>
          <w:b w:val="false"/>
          <w:i w:val="false"/>
          <w:color w:val="000000"/>
          <w:sz w:val="28"/>
        </w:rPr>
        <w:t>С – Цельсия көрсеткіші;</w:t>
      </w:r>
      <w:r>
        <w:br/>
      </w:r>
      <w:r>
        <w:rPr>
          <w:rFonts w:ascii="Times New Roman"/>
          <w:b w:val="false"/>
          <w:i w:val="false"/>
          <w:color w:val="000000"/>
          <w:sz w:val="28"/>
        </w:rPr>
        <w:t>га-гектар;</w:t>
      </w:r>
      <w:r>
        <w:br/>
      </w:r>
      <w:r>
        <w:rPr>
          <w:rFonts w:ascii="Times New Roman"/>
          <w:b w:val="false"/>
          <w:i w:val="false"/>
          <w:color w:val="000000"/>
          <w:sz w:val="28"/>
        </w:rPr>
        <w:t>мм-миллиметр;</w:t>
      </w:r>
      <w:r>
        <w:br/>
      </w:r>
      <w:r>
        <w:rPr>
          <w:rFonts w:ascii="Times New Roman"/>
          <w:b w:val="false"/>
          <w:i w:val="false"/>
          <w:color w:val="000000"/>
          <w:sz w:val="28"/>
        </w:rPr>
        <w:t>см-сантиметр;</w:t>
      </w:r>
      <w:r>
        <w:br/>
      </w:r>
      <w:r>
        <w:rPr>
          <w:rFonts w:ascii="Times New Roman"/>
          <w:b w:val="false"/>
          <w:i w:val="false"/>
          <w:color w:val="000000"/>
          <w:sz w:val="28"/>
        </w:rPr>
        <w:t>РФ-Ресей Федерациясы;</w:t>
      </w:r>
      <w:r>
        <w:br/>
      </w:r>
      <w:r>
        <w:rPr>
          <w:rFonts w:ascii="Times New Roman"/>
          <w:b w:val="false"/>
          <w:i w:val="false"/>
          <w:color w:val="000000"/>
          <w:sz w:val="28"/>
        </w:rPr>
        <w:t>а/о-ауылдық округ.</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