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fc69" w14:textId="1e1f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2017 жылғы 10 наурыздағы № 36 қаулысы. Батыс Қазақстан облысының Әділет департаментінде 2017 жылғы 11 сәуірде № 4771 болып тіркелді. Күші жойылды - Батыс Қазақстан облысы Жәнібек ауданы әкімдігінің 2018 жылғы 28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28.03.2018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Жәнібек ауданы әкімі аппаратының басшысы (Ж.Абдолов)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аудан әкімінің орынбасары Б.Қуанәлиевке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Н.Қарағойшин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 әкімдігінің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36 қаулысымен бекітілген</w:t>
            </w:r>
          </w:p>
        </w:tc>
      </w:tr>
    </w:tbl>
    <w:bookmarkStart w:name="z10" w:id="4"/>
    <w:p>
      <w:pPr>
        <w:spacing w:after="0"/>
        <w:ind w:left="0"/>
        <w:jc w:val="left"/>
      </w:pPr>
      <w:r>
        <w:rPr>
          <w:rFonts w:ascii="Times New Roman"/>
          <w:b/>
          <w:i w:val="false"/>
          <w:color w:val="000000"/>
        </w:rPr>
        <w:t xml:space="preserve">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"Жәнібек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Жұмыстың жеке жоспары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орындау және еңбек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құжатайналымы қызметі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балдары;</w:t>
      </w:r>
    </w:p>
    <w:bookmarkEnd w:id="53"/>
    <w:bookmarkStart w:name="z60" w:id="54"/>
    <w:p>
      <w:pPr>
        <w:spacing w:after="0"/>
        <w:ind w:left="0"/>
        <w:jc w:val="both"/>
      </w:pPr>
      <w:r>
        <w:rPr>
          <w:rFonts w:ascii="Times New Roman"/>
          <w:b w:val="false"/>
          <w:i w:val="false"/>
          <w:color w:val="000000"/>
          <w:sz w:val="28"/>
        </w:rPr>
        <w:t>
      в – айыппұл балдары.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(қоса алғанда)– "қанағаттанарлық", 106-дан 130 балға дейін (қоса алғанда) – "тиімді", 130 балдан астам – "өте жақсы".</w:t>
      </w:r>
    </w:p>
    <w:bookmarkEnd w:id="55"/>
    <w:bookmarkStart w:name="z62" w:id="56"/>
    <w:p>
      <w:pPr>
        <w:spacing w:after="0"/>
        <w:ind w:left="0"/>
        <w:jc w:val="left"/>
      </w:pPr>
      <w:r>
        <w:rPr>
          <w:rFonts w:ascii="Times New Roman"/>
          <w:b/>
          <w:i w:val="false"/>
          <w:color w:val="000000"/>
        </w:rPr>
        <w:t xml:space="preserve"> 5.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50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0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77"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914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3" w:id="77"/>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3"/>
    <w:bookmarkStart w:name="z90" w:id="84"/>
    <w:p>
      <w:pPr>
        <w:spacing w:after="0"/>
        <w:ind w:left="0"/>
        <w:jc w:val="both"/>
      </w:pPr>
      <w:r>
        <w:rPr>
          <w:rFonts w:ascii="Times New Roman"/>
          <w:b w:val="false"/>
          <w:i w:val="false"/>
          <w:color w:val="000000"/>
          <w:sz w:val="28"/>
        </w:rPr>
        <w:t>
      1) бағалау нәтижелерін бекітеді;</w:t>
      </w:r>
    </w:p>
    <w:bookmarkEnd w:id="84"/>
    <w:bookmarkStart w:name="z91" w:id="85"/>
    <w:p>
      <w:pPr>
        <w:spacing w:after="0"/>
        <w:ind w:left="0"/>
        <w:jc w:val="both"/>
      </w:pPr>
      <w:r>
        <w:rPr>
          <w:rFonts w:ascii="Times New Roman"/>
          <w:b w:val="false"/>
          <w:i w:val="false"/>
          <w:color w:val="000000"/>
          <w:sz w:val="28"/>
        </w:rPr>
        <w:t>
      2) бағалау нәтижелерін қайта қарайды.</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9"/>
    <w:bookmarkStart w:name="z96"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0"/>
    <w:bookmarkStart w:name="z97" w:id="91"/>
    <w:p>
      <w:pPr>
        <w:spacing w:after="0"/>
        <w:ind w:left="0"/>
        <w:jc w:val="left"/>
      </w:pPr>
      <w:r>
        <w:rPr>
          <w:rFonts w:ascii="Times New Roman"/>
          <w:b/>
          <w:i w:val="false"/>
          <w:color w:val="000000"/>
        </w:rPr>
        <w:t xml:space="preserve"> 7. Бағалау нәтижелеріне шағымдану</w:t>
      </w:r>
    </w:p>
    <w:bookmarkEnd w:id="91"/>
    <w:bookmarkStart w:name="z98"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5"/>
    <w:bookmarkStart w:name="z113" w:id="106"/>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Ескертпе:</w:t>
      </w:r>
    </w:p>
    <w:bookmarkEnd w:id="107"/>
    <w:bookmarkStart w:name="z115" w:id="10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8"/>
    <w:bookmarkStart w:name="z116" w:id="10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18" w:id="110"/>
    <w:p>
      <w:pPr>
        <w:spacing w:after="0"/>
        <w:ind w:left="0"/>
        <w:jc w:val="both"/>
      </w:pPr>
      <w:r>
        <w:rPr>
          <w:rFonts w:ascii="Times New Roman"/>
          <w:b w:val="false"/>
          <w:i w:val="false"/>
          <w:color w:val="000000"/>
          <w:sz w:val="28"/>
        </w:rPr>
        <w:t>
      Нысан</w:t>
      </w:r>
    </w:p>
    <w:bookmarkEnd w:id="110"/>
    <w:bookmarkStart w:name="z119" w:id="11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1"/>
    <w:bookmarkStart w:name="z120" w:id="11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12"/>
    <w:bookmarkStart w:name="z121" w:id="113"/>
    <w:p>
      <w:pPr>
        <w:spacing w:after="0"/>
        <w:ind w:left="0"/>
        <w:jc w:val="both"/>
      </w:pPr>
      <w:r>
        <w:rPr>
          <w:rFonts w:ascii="Times New Roman"/>
          <w:b w:val="false"/>
          <w:i w:val="false"/>
          <w:color w:val="000000"/>
          <w:sz w:val="28"/>
        </w:rPr>
        <w:t>
      Лауазымдық міндеттерді орындау бағасы: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23" w:id="114"/>
    <w:p>
      <w:pPr>
        <w:spacing w:after="0"/>
        <w:ind w:left="0"/>
        <w:jc w:val="both"/>
      </w:pPr>
      <w:r>
        <w:rPr>
          <w:rFonts w:ascii="Times New Roman"/>
          <w:b w:val="false"/>
          <w:i w:val="false"/>
          <w:color w:val="000000"/>
          <w:sz w:val="28"/>
        </w:rPr>
        <w:t>
      Нысан</w:t>
      </w:r>
    </w:p>
    <w:bookmarkEnd w:id="114"/>
    <w:bookmarkStart w:name="z124" w:id="115"/>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15"/>
    <w:bookmarkStart w:name="z125" w:id="11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Жеке жоспарды орындау бағасы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28" w:id="118"/>
    <w:p>
      <w:pPr>
        <w:spacing w:after="0"/>
        <w:ind w:left="0"/>
        <w:jc w:val="both"/>
      </w:pPr>
      <w:r>
        <w:rPr>
          <w:rFonts w:ascii="Times New Roman"/>
          <w:b w:val="false"/>
          <w:i w:val="false"/>
          <w:color w:val="000000"/>
          <w:sz w:val="28"/>
        </w:rPr>
        <w:t>
      Нысан</w:t>
      </w:r>
    </w:p>
    <w:bookmarkEnd w:id="118"/>
    <w:bookmarkStart w:name="z129" w:id="119"/>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19"/>
    <w:bookmarkStart w:name="z130" w:id="120"/>
    <w:p>
      <w:pPr>
        <w:spacing w:after="0"/>
        <w:ind w:left="0"/>
        <w:jc w:val="both"/>
      </w:pPr>
      <w:r>
        <w:rPr>
          <w:rFonts w:ascii="Times New Roman"/>
          <w:b w:val="false"/>
          <w:i w:val="false"/>
          <w:color w:val="000000"/>
          <w:sz w:val="28"/>
        </w:rPr>
        <w:t>
      Бағалау нәтижелері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Бағалау жөніндегі комиссия қорытындысы:</w:t>
      </w:r>
    </w:p>
    <w:bookmarkEnd w:id="121"/>
    <w:bookmarkStart w:name="z132" w:id="12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22"/>
    <w:bookmarkStart w:name="z133" w:id="123"/>
    <w:p>
      <w:pPr>
        <w:spacing w:after="0"/>
        <w:ind w:left="0"/>
        <w:jc w:val="both"/>
      </w:pPr>
      <w:r>
        <w:rPr>
          <w:rFonts w:ascii="Times New Roman"/>
          <w:b w:val="false"/>
          <w:i w:val="false"/>
          <w:color w:val="000000"/>
          <w:sz w:val="28"/>
        </w:rPr>
        <w:t>
      Тексерген:</w:t>
      </w:r>
    </w:p>
    <w:bookmarkEnd w:id="123"/>
    <w:bookmarkStart w:name="z134" w:id="124"/>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24"/>
    <w:bookmarkStart w:name="z135" w:id="125"/>
    <w:p>
      <w:pPr>
        <w:spacing w:after="0"/>
        <w:ind w:left="0"/>
        <w:jc w:val="both"/>
      </w:pPr>
      <w:r>
        <w:rPr>
          <w:rFonts w:ascii="Times New Roman"/>
          <w:b w:val="false"/>
          <w:i w:val="false"/>
          <w:color w:val="000000"/>
          <w:sz w:val="28"/>
        </w:rPr>
        <w:t>
      (тегі, аты, әкесінің аты (болған жағдайда, қолы)</w:t>
      </w:r>
    </w:p>
    <w:bookmarkEnd w:id="125"/>
    <w:bookmarkStart w:name="z136" w:id="126"/>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26"/>
    <w:bookmarkStart w:name="z137" w:id="127"/>
    <w:p>
      <w:pPr>
        <w:spacing w:after="0"/>
        <w:ind w:left="0"/>
        <w:jc w:val="both"/>
      </w:pPr>
      <w:r>
        <w:rPr>
          <w:rFonts w:ascii="Times New Roman"/>
          <w:b w:val="false"/>
          <w:i w:val="false"/>
          <w:color w:val="000000"/>
          <w:sz w:val="28"/>
        </w:rPr>
        <w:t>
      (тегі, аты, әкесінің аты (болған жағдайда), қолы)</w:t>
      </w:r>
    </w:p>
    <w:bookmarkEnd w:id="127"/>
    <w:bookmarkStart w:name="z138" w:id="128"/>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28"/>
    <w:bookmarkStart w:name="z139" w:id="129"/>
    <w:p>
      <w:pPr>
        <w:spacing w:after="0"/>
        <w:ind w:left="0"/>
        <w:jc w:val="both"/>
      </w:pPr>
      <w:r>
        <w:rPr>
          <w:rFonts w:ascii="Times New Roman"/>
          <w:b w:val="false"/>
          <w:i w:val="false"/>
          <w:color w:val="000000"/>
          <w:sz w:val="28"/>
        </w:rPr>
        <w:t>
      (тегі, аты, әкесінің аты (болған жағдайда), қолы)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