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1bfa" w14:textId="bdf1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30 қазандағы № 15-1 шешімі. Батыс Қазақстан облысының Әділет департаментінде 2017 жылғы 13 қарашада № 4950 болып тіркелді. Күші жойылды - Батыс Қазақстан облысы Жаңақала аудандық мәслихатының 2019 жылғы 18 наурыздағы № 33-2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18.03.2019 </w:t>
      </w:r>
      <w:r>
        <w:rPr>
          <w:rFonts w:ascii="Times New Roman"/>
          <w:b w:val="false"/>
          <w:i w:val="false"/>
          <w:color w:val="ff0000"/>
          <w:sz w:val="28"/>
        </w:rPr>
        <w:t>№ 33-2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30 қазандағы №15-1</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шешімімен коммуналдық меншікке түскен болып танылған иесіз қалдықтарды (бұдан әрі - қалдықтар) басқару тәртібін айқындайды.</w:t>
      </w:r>
    </w:p>
    <w:bookmarkEnd w:id="5"/>
    <w:bookmarkStart w:name="z12"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3"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7"/>
    <w:bookmarkStart w:name="z14" w:id="8"/>
    <w:p>
      <w:pPr>
        <w:spacing w:after="0"/>
        <w:ind w:left="0"/>
        <w:jc w:val="both"/>
      </w:pPr>
      <w:r>
        <w:rPr>
          <w:rFonts w:ascii="Times New Roman"/>
          <w:b w:val="false"/>
          <w:i w:val="false"/>
          <w:color w:val="000000"/>
          <w:sz w:val="28"/>
        </w:rPr>
        <w:t>
      Комиссияның жұмысшы органы "Жаңақала аудандық тұрғын үй-коммуналдық шаруашылық, жолаушылар көлігі және автомобиль жолдары бөлімі" мемлекеттік мекемесі болып (бұдан әрі - бөлім) табылады.</w:t>
      </w:r>
    </w:p>
    <w:bookmarkEnd w:id="8"/>
    <w:bookmarkStart w:name="z15"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16" w:id="10"/>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0"/>
    <w:bookmarkStart w:name="z17"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18"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19" w:id="13"/>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20" w:id="14"/>
    <w:p>
      <w:pPr>
        <w:spacing w:after="0"/>
        <w:ind w:left="0"/>
        <w:jc w:val="both"/>
      </w:pPr>
      <w:r>
        <w:rPr>
          <w:rFonts w:ascii="Times New Roman"/>
          <w:b w:val="false"/>
          <w:i w:val="false"/>
          <w:color w:val="000000"/>
          <w:sz w:val="28"/>
        </w:rPr>
        <w:t>
      1) қалдықтардың құрамын зерделеу;</w:t>
      </w:r>
    </w:p>
    <w:bookmarkEnd w:id="14"/>
    <w:bookmarkStart w:name="z21" w:id="15"/>
    <w:p>
      <w:pPr>
        <w:spacing w:after="0"/>
        <w:ind w:left="0"/>
        <w:jc w:val="both"/>
      </w:pPr>
      <w:r>
        <w:rPr>
          <w:rFonts w:ascii="Times New Roman"/>
          <w:b w:val="false"/>
          <w:i w:val="false"/>
          <w:color w:val="000000"/>
          <w:sz w:val="28"/>
        </w:rPr>
        <w:t>
      2) қалдықтардың күйін анықтау;</w:t>
      </w:r>
    </w:p>
    <w:bookmarkEnd w:id="15"/>
    <w:bookmarkStart w:name="z22"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6"/>
    <w:bookmarkStart w:name="z23" w:id="17"/>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24"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25" w:id="19"/>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9"/>
    <w:bookmarkStart w:name="z26"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мемлекеттік кадастрында есепке алу үшін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0"/>
    <w:bookmarkStart w:name="z27" w:id="21"/>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8" w:id="22"/>
    <w:p>
      <w:pPr>
        <w:spacing w:after="0"/>
        <w:ind w:left="0"/>
        <w:jc w:val="both"/>
      </w:pPr>
      <w:r>
        <w:rPr>
          <w:rFonts w:ascii="Times New Roman"/>
          <w:b w:val="false"/>
          <w:i w:val="false"/>
          <w:color w:val="000000"/>
          <w:sz w:val="28"/>
        </w:rPr>
        <w:t>
      10. Конкурсты дайындауды және өткізуді бөлім жүзеге асырады. Жаңақала ауданы әкімдігімен Жаңақала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2"/>
    <w:bookmarkStart w:name="z29" w:id="23"/>
    <w:p>
      <w:pPr>
        <w:spacing w:after="0"/>
        <w:ind w:left="0"/>
        <w:jc w:val="both"/>
      </w:pPr>
      <w:r>
        <w:rPr>
          <w:rFonts w:ascii="Times New Roman"/>
          <w:b w:val="false"/>
          <w:i w:val="false"/>
          <w:color w:val="000000"/>
          <w:sz w:val="28"/>
        </w:rPr>
        <w:t>
      11. Конкурстың шарттарын бөлім анықтайды.</w:t>
      </w:r>
    </w:p>
    <w:bookmarkEnd w:id="23"/>
    <w:bookmarkStart w:name="z30"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4"/>
    <w:bookmarkStart w:name="z31" w:id="25"/>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5"/>
    <w:bookmarkStart w:name="z32" w:id="26"/>
    <w:p>
      <w:pPr>
        <w:spacing w:after="0"/>
        <w:ind w:left="0"/>
        <w:jc w:val="both"/>
      </w:pPr>
      <w:r>
        <w:rPr>
          <w:rFonts w:ascii="Times New Roman"/>
          <w:b w:val="false"/>
          <w:i w:val="false"/>
          <w:color w:val="000000"/>
          <w:sz w:val="28"/>
        </w:rPr>
        <w:t>
      1) қалдықтар туралы тарихи анықтама;</w:t>
      </w:r>
    </w:p>
    <w:bookmarkEnd w:id="26"/>
    <w:bookmarkStart w:name="z33" w:id="2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7"/>
    <w:bookmarkStart w:name="z34"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35" w:id="29"/>
    <w:p>
      <w:pPr>
        <w:spacing w:after="0"/>
        <w:ind w:left="0"/>
        <w:jc w:val="both"/>
      </w:pPr>
      <w:r>
        <w:rPr>
          <w:rFonts w:ascii="Times New Roman"/>
          <w:b w:val="false"/>
          <w:i w:val="false"/>
          <w:color w:val="000000"/>
          <w:sz w:val="28"/>
        </w:rPr>
        <w:t>
      4) қоршаған ортаға әсері туралы мәліметтер.</w:t>
      </w:r>
    </w:p>
    <w:bookmarkEnd w:id="29"/>
    <w:bookmarkStart w:name="z36" w:id="30"/>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Жаңақала ауданының таратылатын мерзімді баспа басылымдарында мемлекеттік және орыс тілдерінде жарияланады.</w:t>
      </w:r>
    </w:p>
    <w:bookmarkEnd w:id="30"/>
    <w:bookmarkStart w:name="z37"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Жаңақала ауданы әкімдігінің интернет- ресурсында орналастырылады.</w:t>
      </w:r>
    </w:p>
    <w:bookmarkEnd w:id="31"/>
    <w:bookmarkStart w:name="z38" w:id="32"/>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2"/>
    <w:bookmarkStart w:name="z39" w:id="33"/>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3"/>
    <w:bookmarkStart w:name="z40" w:id="34"/>
    <w:p>
      <w:pPr>
        <w:spacing w:after="0"/>
        <w:ind w:left="0"/>
        <w:jc w:val="both"/>
      </w:pPr>
      <w:r>
        <w:rPr>
          <w:rFonts w:ascii="Times New Roman"/>
          <w:b w:val="false"/>
          <w:i w:val="false"/>
          <w:color w:val="000000"/>
          <w:sz w:val="28"/>
        </w:rPr>
        <w:t>
      2) өткізу уақыты мен орны;</w:t>
      </w:r>
    </w:p>
    <w:bookmarkEnd w:id="34"/>
    <w:bookmarkStart w:name="z41" w:id="35"/>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5"/>
    <w:bookmarkStart w:name="z42" w:id="36"/>
    <w:p>
      <w:pPr>
        <w:spacing w:after="0"/>
        <w:ind w:left="0"/>
        <w:jc w:val="both"/>
      </w:pPr>
      <w:r>
        <w:rPr>
          <w:rFonts w:ascii="Times New Roman"/>
          <w:b w:val="false"/>
          <w:i w:val="false"/>
          <w:color w:val="000000"/>
          <w:sz w:val="28"/>
        </w:rPr>
        <w:t>
      4) конкурстың негізгі шарттары;</w:t>
      </w:r>
    </w:p>
    <w:bookmarkEnd w:id="36"/>
    <w:bookmarkStart w:name="z43" w:id="37"/>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7"/>
    <w:bookmarkStart w:name="z44"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45" w:id="39"/>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9"/>
    <w:bookmarkStart w:name="z46" w:id="40"/>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0"/>
    <w:bookmarkStart w:name="z47" w:id="41"/>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1"/>
    <w:bookmarkStart w:name="z48" w:id="42"/>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2"/>
    <w:bookmarkStart w:name="z49" w:id="43"/>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3"/>
    <w:bookmarkStart w:name="z50" w:id="44"/>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4"/>
    <w:bookmarkStart w:name="z51" w:id="45"/>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5"/>
    <w:bookmarkStart w:name="z52"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53"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54" w:id="48"/>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8"/>
    <w:bookmarkStart w:name="z55" w:id="49"/>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9"/>
    <w:bookmarkStart w:name="z56" w:id="50"/>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0"/>
    <w:bookmarkStart w:name="z57" w:id="51"/>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1"/>
    <w:bookmarkStart w:name="z58" w:id="52"/>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2"/>
    <w:bookmarkStart w:name="z59" w:id="53"/>
    <w:p>
      <w:pPr>
        <w:spacing w:after="0"/>
        <w:ind w:left="0"/>
        <w:jc w:val="both"/>
      </w:pPr>
      <w:r>
        <w:rPr>
          <w:rFonts w:ascii="Times New Roman"/>
          <w:b w:val="false"/>
          <w:i w:val="false"/>
          <w:color w:val="000000"/>
          <w:sz w:val="28"/>
        </w:rPr>
        <w:t>
      2) жарғы көшірмесі (заңды тұлғалар үшін);</w:t>
      </w:r>
    </w:p>
    <w:bookmarkEnd w:id="53"/>
    <w:bookmarkStart w:name="z60" w:id="54"/>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4"/>
    <w:bookmarkStart w:name="z61" w:id="55"/>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5"/>
    <w:bookmarkStart w:name="z62" w:id="56"/>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6"/>
    <w:bookmarkStart w:name="z63" w:id="57"/>
    <w:p>
      <w:pPr>
        <w:spacing w:after="0"/>
        <w:ind w:left="0"/>
        <w:jc w:val="both"/>
      </w:pPr>
      <w:r>
        <w:rPr>
          <w:rFonts w:ascii="Times New Roman"/>
          <w:b w:val="false"/>
          <w:i w:val="false"/>
          <w:color w:val="000000"/>
          <w:sz w:val="28"/>
        </w:rPr>
        <w:t>
      6) әлеуетті қатысушының қолы қойылған баға ұсынысы;</w:t>
      </w:r>
    </w:p>
    <w:bookmarkEnd w:id="57"/>
    <w:bookmarkStart w:name="z64" w:id="58"/>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8"/>
    <w:bookmarkStart w:name="z65" w:id="59"/>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9"/>
    <w:bookmarkStart w:name="z66" w:id="60"/>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0"/>
    <w:bookmarkStart w:name="z67" w:id="61"/>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1"/>
    <w:bookmarkStart w:name="z68" w:id="62"/>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2"/>
    <w:bookmarkStart w:name="z69" w:id="63"/>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3"/>
    <w:bookmarkStart w:name="z70" w:id="64"/>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4"/>
    <w:bookmarkStart w:name="z71" w:id="65"/>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5"/>
    <w:bookmarkStart w:name="z72" w:id="66"/>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6"/>
    <w:bookmarkStart w:name="z73" w:id="67"/>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7"/>
    <w:bookmarkStart w:name="z74" w:id="68"/>
    <w:p>
      <w:pPr>
        <w:spacing w:after="0"/>
        <w:ind w:left="0"/>
        <w:jc w:val="both"/>
      </w:pPr>
      <w:r>
        <w:rPr>
          <w:rFonts w:ascii="Times New Roman"/>
          <w:b w:val="false"/>
          <w:i w:val="false"/>
          <w:color w:val="000000"/>
          <w:sz w:val="28"/>
        </w:rPr>
        <w:t>
      2) ең жоғары баға.</w:t>
      </w:r>
    </w:p>
    <w:bookmarkEnd w:id="68"/>
    <w:bookmarkStart w:name="z75" w:id="69"/>
    <w:p>
      <w:pPr>
        <w:spacing w:after="0"/>
        <w:ind w:left="0"/>
        <w:jc w:val="both"/>
      </w:pPr>
      <w:r>
        <w:rPr>
          <w:rFonts w:ascii="Times New Roman"/>
          <w:b w:val="false"/>
          <w:i w:val="false"/>
          <w:color w:val="000000"/>
          <w:sz w:val="28"/>
        </w:rPr>
        <w:t>
      29. Конкурстың нәтижелері Жаңақала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9"/>
    <w:bookmarkStart w:name="z76" w:id="70"/>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0"/>
    <w:bookmarkStart w:name="z77" w:id="71"/>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1"/>
    <w:bookmarkStart w:name="z78" w:id="72"/>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72"/>
    <w:bookmarkStart w:name="z79" w:id="73"/>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Жаңақала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3"/>
    <w:bookmarkStart w:name="z80" w:id="74"/>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4"/>
    <w:bookmarkStart w:name="z81" w:id="75"/>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5"/>
    <w:bookmarkStart w:name="z82" w:id="76"/>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6"/>
    <w:bookmarkStart w:name="z83" w:id="77"/>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7"/>
    <w:bookmarkStart w:name="z84" w:id="78"/>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8"/>
    <w:bookmarkStart w:name="z85" w:id="79"/>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79"/>
    <w:bookmarkStart w:name="z86" w:id="80"/>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0"/>
    <w:bookmarkStart w:name="z87" w:id="81"/>
    <w:p>
      <w:pPr>
        <w:spacing w:after="0"/>
        <w:ind w:left="0"/>
        <w:jc w:val="left"/>
      </w:pPr>
      <w:r>
        <w:rPr>
          <w:rFonts w:ascii="Times New Roman"/>
          <w:b/>
          <w:i w:val="false"/>
          <w:color w:val="000000"/>
        </w:rPr>
        <w:t xml:space="preserve"> 3. Қорытынды ережелер</w:t>
      </w:r>
    </w:p>
    <w:bookmarkEnd w:id="81"/>
    <w:bookmarkStart w:name="z88" w:id="82"/>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90" w:id="83"/>
    <w:p>
      <w:pPr>
        <w:spacing w:after="0"/>
        <w:ind w:left="0"/>
        <w:jc w:val="both"/>
      </w:pPr>
      <w:r>
        <w:rPr>
          <w:rFonts w:ascii="Times New Roman"/>
          <w:b w:val="false"/>
          <w:i w:val="false"/>
          <w:color w:val="000000"/>
          <w:sz w:val="28"/>
        </w:rPr>
        <w:t>
      Нысан</w:t>
      </w:r>
    </w:p>
    <w:bookmarkEnd w:id="83"/>
    <w:bookmarkStart w:name="z91" w:id="84"/>
    <w:p>
      <w:pPr>
        <w:spacing w:after="0"/>
        <w:ind w:left="0"/>
        <w:jc w:val="left"/>
      </w:pPr>
      <w:r>
        <w:rPr>
          <w:rFonts w:ascii="Times New Roman"/>
          <w:b/>
          <w:i w:val="false"/>
          <w:color w:val="000000"/>
        </w:rPr>
        <w:t xml:space="preserve"> Иесіз қалдықтарды</w:t>
      </w:r>
      <w:r>
        <w:br/>
      </w:r>
      <w:r>
        <w:rPr>
          <w:rFonts w:ascii="Times New Roman"/>
          <w:b/>
          <w:i w:val="false"/>
          <w:color w:val="000000"/>
        </w:rPr>
        <w:t>коммуналдық меншiкке беру туралы акті</w:t>
      </w:r>
    </w:p>
    <w:bookmarkEnd w:id="84"/>
    <w:p>
      <w:pPr>
        <w:spacing w:after="0"/>
        <w:ind w:left="0"/>
        <w:jc w:val="both"/>
      </w:pPr>
      <w:r>
        <w:rPr>
          <w:rFonts w:ascii="Times New Roman"/>
          <w:b w:val="false"/>
          <w:i w:val="false"/>
          <w:color w:val="000000"/>
          <w:sz w:val="28"/>
        </w:rPr>
        <w:t>
      20______жылғы "___"________________ 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 құрамында:</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 ________________20______жылы № ________ сот шешімінің негізінде коммуналдық</w:t>
      </w:r>
      <w:r>
        <w:br/>
      </w:r>
      <w:r>
        <w:rPr>
          <w:rFonts w:ascii="Times New Roman"/>
          <w:b w:val="false"/>
          <w:i w:val="false"/>
          <w:color w:val="000000"/>
          <w:sz w:val="28"/>
        </w:rPr>
        <w:t>меншікке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иесіз қалдықтардың қабылдағаны туралы осі актіні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метр куб;</w:t>
      </w:r>
      <w:r>
        <w:br/>
      </w:r>
      <w:r>
        <w:rPr>
          <w:rFonts w:ascii="Times New Roman"/>
          <w:b w:val="false"/>
          <w:i w:val="false"/>
          <w:color w:val="000000"/>
          <w:sz w:val="28"/>
        </w:rPr>
        <w:t>Т.А.Ә.- тегі, аты, әкесінің аты;</w:t>
      </w:r>
      <w:r>
        <w:br/>
      </w:r>
      <w:r>
        <w:rPr>
          <w:rFonts w:ascii="Times New Roman"/>
          <w:b w:val="false"/>
          <w:i w:val="false"/>
          <w:color w:val="000000"/>
          <w:sz w:val="28"/>
        </w:rPr>
        <w:t>га-гектар.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3" w:id="85"/>
    <w:p>
      <w:pPr>
        <w:spacing w:after="0"/>
        <w:ind w:left="0"/>
        <w:jc w:val="both"/>
      </w:pPr>
      <w:r>
        <w:rPr>
          <w:rFonts w:ascii="Times New Roman"/>
          <w:b w:val="false"/>
          <w:i w:val="false"/>
          <w:color w:val="000000"/>
          <w:sz w:val="28"/>
        </w:rPr>
        <w:t>
      Нысан</w:t>
      </w:r>
    </w:p>
    <w:bookmarkEnd w:id="85"/>
    <w:bookmarkStart w:name="z94" w:id="86"/>
    <w:p>
      <w:pPr>
        <w:spacing w:after="0"/>
        <w:ind w:left="0"/>
        <w:jc w:val="left"/>
      </w:pPr>
      <w:r>
        <w:rPr>
          <w:rFonts w:ascii="Times New Roman"/>
          <w:b/>
          <w:i w:val="false"/>
          <w:color w:val="000000"/>
        </w:rPr>
        <w:t xml:space="preserve"> Қалдықтарды сату жөніндегі конкурсқа қатысуға өтінім</w:t>
      </w:r>
    </w:p>
    <w:bookmarkEnd w:id="86"/>
    <w:p>
      <w:pPr>
        <w:spacing w:after="0"/>
        <w:ind w:left="0"/>
        <w:jc w:val="both"/>
      </w:pPr>
      <w:r>
        <w:rPr>
          <w:rFonts w:ascii="Times New Roman"/>
          <w:b w:val="false"/>
          <w:i w:val="false"/>
          <w:color w:val="000000"/>
          <w:sz w:val="28"/>
        </w:rPr>
        <w:t>
      1 ______________________________________________________________________________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өтініш берушінің заңды мекен жайы және негізгі қызмет орнының мекенжайы</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w:t>
      </w:r>
      <w:r>
        <w:br/>
      </w:r>
      <w:r>
        <w:rPr>
          <w:rFonts w:ascii="Times New Roman"/>
          <w:b w:val="false"/>
          <w:i w:val="false"/>
          <w:color w:val="000000"/>
          <w:sz w:val="28"/>
        </w:rPr>
        <w:t>(жеке тұлғалар үшін)</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w:t>
      </w:r>
      <w:r>
        <w:br/>
      </w:r>
      <w:r>
        <w:rPr>
          <w:rFonts w:ascii="Times New Roman"/>
          <w:b w:val="false"/>
          <w:i w:val="false"/>
          <w:color w:val="000000"/>
          <w:sz w:val="28"/>
        </w:rPr>
        <w:t>тұлғалар туралы мәлімет</w:t>
      </w:r>
    </w:p>
    <w:p>
      <w:pPr>
        <w:spacing w:after="0"/>
        <w:ind w:left="0"/>
        <w:jc w:val="both"/>
      </w:pPr>
      <w:r>
        <w:rPr>
          <w:rFonts w:ascii="Times New Roman"/>
          <w:b w:val="false"/>
          <w:i w:val="false"/>
          <w:color w:val="000000"/>
          <w:sz w:val="28"/>
        </w:rPr>
        <w:t>
      5 _______________________________________________________________</w:t>
      </w:r>
      <w:r>
        <w:br/>
      </w:r>
      <w:r>
        <w:rPr>
          <w:rFonts w:ascii="Times New Roman"/>
          <w:b w:val="false"/>
          <w:i w:val="false"/>
          <w:color w:val="000000"/>
          <w:sz w:val="28"/>
        </w:rPr>
        <w:t>Жаңақала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r>
        <w:br/>
      </w:r>
      <w:r>
        <w:rPr>
          <w:rFonts w:ascii="Times New Roman"/>
          <w:b w:val="false"/>
          <w:i w:val="false"/>
          <w:color w:val="000000"/>
          <w:sz w:val="28"/>
        </w:rPr>
        <w:t>________________________ _______ ____________________________</w:t>
      </w:r>
    </w:p>
    <w:p>
      <w:pPr>
        <w:spacing w:after="0"/>
        <w:ind w:left="0"/>
        <w:jc w:val="both"/>
      </w:pPr>
      <w:r>
        <w:rPr>
          <w:rFonts w:ascii="Times New Roman"/>
          <w:b w:val="false"/>
          <w:i w:val="false"/>
          <w:color w:val="000000"/>
          <w:sz w:val="28"/>
        </w:rPr>
        <w:t>
      (бөлімнің атауы) (қолы) (Т.А.Ә.)</w:t>
      </w:r>
    </w:p>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Т.А.Ә.-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