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b496" w14:textId="f98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2017 жылғы 10 қазандағы № 12-6 шешімі. Батыс Қазақстан облысының Әділет департаментінде 2017 жылғы 27 қазанда № 4939 болып тіркелді. Күші жойылды - Батыс Қазақстан облысы Бөкей ордасы аудандық мәслихатының 2023 жылғы 24 сәуірдегі № 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 бойынша тұрмыстық қатты қалдықтарды жинауға және әкетуге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№12-6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 тұрмыстық қатты қалдықтарды</w:t>
      </w:r>
      <w:r>
        <w:br/>
      </w:r>
      <w:r>
        <w:rPr>
          <w:rFonts w:ascii="Times New Roman"/>
          <w:b/>
          <w:i w:val="false"/>
          <w:color w:val="000000"/>
        </w:rPr>
        <w:t>жинауға және әкетуге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(ҚҚС жоқ)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Тұрмысқа жайлы иеліктегі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2783,82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