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8918" w14:textId="8b98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2017 жылғы 26 сәуірдегі № 59 қаулысы. Батыс Қазақстан облысының Әділет департаментінде 2017 жылғы 11 мамырда № 4793 болып тіркелді. Күші жойылды - Батыс Қазақстан облысы Бөкей ордасы ауданы әкімдігінің 2018 жылғы 3 сәуірдегі № 51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03.04.2018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"Бөкей ордасы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Бөкей ордасы ауданы әкімдігінің 2016 жылғы 5 наурыздағы № 48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4336 болып тіркелген, 2016 жылғы 26 сәуірде "Орда жұлдызы"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Бөкей ордасы ауданы әкімі аппаратының бас маманы (Н.Бисекенов)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Е.Айтқалиевке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Р.Зұлқашев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сәуірдегі № 59</w:t>
            </w:r>
            <w:r>
              <w:br/>
            </w:r>
            <w:r>
              <w:rPr>
                <w:rFonts w:ascii="Times New Roman"/>
                <w:b w:val="false"/>
                <w:i w:val="false"/>
                <w:color w:val="000000"/>
                <w:sz w:val="20"/>
              </w:rPr>
              <w:t>Бөкей ордасы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келесі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 Жұмыстың жеке жоспарын құрастыру</w:t>
      </w:r>
    </w:p>
    <w:bookmarkEnd w:id="26"/>
    <w:bookmarkStart w:name="z32"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5"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53"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22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 тоқсандық баға;</w:t>
      </w:r>
    </w:p>
    <w:bookmarkEnd w:id="55"/>
    <w:bookmarkStart w:name="z61" w:id="56"/>
    <w:p>
      <w:pPr>
        <w:spacing w:after="0"/>
        <w:ind w:left="0"/>
        <w:jc w:val="both"/>
      </w:pPr>
      <w:r>
        <w:rPr>
          <w:rFonts w:ascii="Times New Roman"/>
          <w:b w:val="false"/>
          <w:i w:val="false"/>
          <w:color w:val="000000"/>
          <w:sz w:val="28"/>
        </w:rPr>
        <w:t>
      a – көтермелеу баллдары;</w:t>
      </w:r>
    </w:p>
    <w:bookmarkEnd w:id="56"/>
    <w:bookmarkStart w:name="z62" w:id="57"/>
    <w:p>
      <w:pPr>
        <w:spacing w:after="0"/>
        <w:ind w:left="0"/>
        <w:jc w:val="both"/>
      </w:pPr>
      <w:r>
        <w:rPr>
          <w:rFonts w:ascii="Times New Roman"/>
          <w:b w:val="false"/>
          <w:i w:val="false"/>
          <w:color w:val="000000"/>
          <w:sz w:val="28"/>
        </w:rPr>
        <w:t>
      в – айыппұл баллдары</w:t>
      </w:r>
    </w:p>
    <w:bookmarkEnd w:id="57"/>
    <w:bookmarkStart w:name="z63" w:id="58"/>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8"/>
    <w:bookmarkStart w:name="z64" w:id="59"/>
    <w:p>
      <w:pPr>
        <w:spacing w:after="0"/>
        <w:ind w:left="0"/>
        <w:jc w:val="left"/>
      </w:pPr>
      <w:r>
        <w:rPr>
          <w:rFonts w:ascii="Times New Roman"/>
          <w:b/>
          <w:i w:val="false"/>
          <w:color w:val="000000"/>
        </w:rPr>
        <w:t xml:space="preserve"> 5. Жылдық бағалау</w:t>
      </w:r>
    </w:p>
    <w:bookmarkEnd w:id="59"/>
    <w:bookmarkStart w:name="z65"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66"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7" w:id="62"/>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2"/>
    <w:bookmarkStart w:name="z68" w:id="6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3"/>
    <w:bookmarkStart w:name="z69"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0"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1"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72"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3"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8"/>
    <w:bookmarkStart w:name="z74"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9"/>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34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4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 жылдық баға;</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3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4"/>
    <w:bookmarkStart w:name="z80"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5"/>
    <w:bookmarkStart w:name="z81" w:id="76"/>
    <w:p>
      <w:pPr>
        <w:spacing w:after="0"/>
        <w:ind w:left="0"/>
        <w:jc w:val="both"/>
      </w:pPr>
      <w:r>
        <w:rPr>
          <w:rFonts w:ascii="Times New Roman"/>
          <w:b w:val="false"/>
          <w:i w:val="false"/>
          <w:color w:val="000000"/>
          <w:sz w:val="28"/>
        </w:rPr>
        <w:t>
      "қанағаттанарлықсыз" мәнге (80 баллдан төмен) – 2 балл,</w:t>
      </w:r>
    </w:p>
    <w:bookmarkEnd w:id="76"/>
    <w:bookmarkStart w:name="z82" w:id="77"/>
    <w:p>
      <w:pPr>
        <w:spacing w:after="0"/>
        <w:ind w:left="0"/>
        <w:jc w:val="both"/>
      </w:pPr>
      <w:r>
        <w:rPr>
          <w:rFonts w:ascii="Times New Roman"/>
          <w:b w:val="false"/>
          <w:i w:val="false"/>
          <w:color w:val="000000"/>
          <w:sz w:val="28"/>
        </w:rPr>
        <w:t>
      "қанағаттанарлық" мәнге (80-нен 105 баллға дейін) – 3 балл,</w:t>
      </w:r>
    </w:p>
    <w:bookmarkEnd w:id="77"/>
    <w:bookmarkStart w:name="z83" w:id="78"/>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8"/>
    <w:bookmarkStart w:name="z84" w:id="79"/>
    <w:p>
      <w:pPr>
        <w:spacing w:after="0"/>
        <w:ind w:left="0"/>
        <w:jc w:val="both"/>
      </w:pPr>
      <w:r>
        <w:rPr>
          <w:rFonts w:ascii="Times New Roman"/>
          <w:b w:val="false"/>
          <w:i w:val="false"/>
          <w:color w:val="000000"/>
          <w:sz w:val="28"/>
        </w:rPr>
        <w:t>
      "өте жақсы" мәнге (130 баллдан астам) – 5 балл;</w:t>
      </w:r>
    </w:p>
    <w:bookmarkEnd w:id="79"/>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13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81"/>
    <w:bookmarkStart w:name="z87" w:id="82"/>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82"/>
    <w:bookmarkStart w:name="z88" w:id="83"/>
    <w:p>
      <w:pPr>
        <w:spacing w:after="0"/>
        <w:ind w:left="0"/>
        <w:jc w:val="left"/>
      </w:pPr>
      <w:r>
        <w:rPr>
          <w:rFonts w:ascii="Times New Roman"/>
          <w:b/>
          <w:i w:val="false"/>
          <w:color w:val="000000"/>
        </w:rPr>
        <w:t xml:space="preserve"> 6. Комиссияның бағалау нәтижелерін қарауы</w:t>
      </w:r>
    </w:p>
    <w:bookmarkEnd w:id="83"/>
    <w:bookmarkStart w:name="z89" w:id="8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0" w:id="8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5"/>
    <w:bookmarkStart w:name="z91" w:id="86"/>
    <w:p>
      <w:pPr>
        <w:spacing w:after="0"/>
        <w:ind w:left="0"/>
        <w:jc w:val="both"/>
      </w:pPr>
      <w:r>
        <w:rPr>
          <w:rFonts w:ascii="Times New Roman"/>
          <w:b w:val="false"/>
          <w:i w:val="false"/>
          <w:color w:val="000000"/>
          <w:sz w:val="28"/>
        </w:rPr>
        <w:t>
      1) толтырылған бағалау парақтарын;</w:t>
      </w:r>
    </w:p>
    <w:bookmarkEnd w:id="86"/>
    <w:bookmarkStart w:name="z92"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3" w:id="8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ұсынады.</w:t>
      </w:r>
    </w:p>
    <w:bookmarkEnd w:id="88"/>
    <w:bookmarkStart w:name="z94" w:id="8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9"/>
    <w:bookmarkStart w:name="z95" w:id="90"/>
    <w:p>
      <w:pPr>
        <w:spacing w:after="0"/>
        <w:ind w:left="0"/>
        <w:jc w:val="both"/>
      </w:pPr>
      <w:r>
        <w:rPr>
          <w:rFonts w:ascii="Times New Roman"/>
          <w:b w:val="false"/>
          <w:i w:val="false"/>
          <w:color w:val="000000"/>
          <w:sz w:val="28"/>
        </w:rPr>
        <w:t>
      1) бағалау нәтижелерін бекітеді;</w:t>
      </w:r>
    </w:p>
    <w:bookmarkEnd w:id="90"/>
    <w:bookmarkStart w:name="z96" w:id="91"/>
    <w:p>
      <w:pPr>
        <w:spacing w:after="0"/>
        <w:ind w:left="0"/>
        <w:jc w:val="both"/>
      </w:pPr>
      <w:r>
        <w:rPr>
          <w:rFonts w:ascii="Times New Roman"/>
          <w:b w:val="false"/>
          <w:i w:val="false"/>
          <w:color w:val="000000"/>
          <w:sz w:val="28"/>
        </w:rPr>
        <w:t>
      2) бағалау нәтижелерін қайта қарайды.</w:t>
      </w:r>
    </w:p>
    <w:bookmarkEnd w:id="91"/>
    <w:bookmarkStart w:name="z97"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2"/>
    <w:bookmarkStart w:name="z98" w:id="9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3"/>
    <w:bookmarkStart w:name="z99"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100"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5"/>
    <w:bookmarkStart w:name="z101"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6"/>
    <w:bookmarkStart w:name="z102" w:id="97"/>
    <w:p>
      <w:pPr>
        <w:spacing w:after="0"/>
        <w:ind w:left="0"/>
        <w:jc w:val="left"/>
      </w:pPr>
      <w:r>
        <w:rPr>
          <w:rFonts w:ascii="Times New Roman"/>
          <w:b/>
          <w:i w:val="false"/>
          <w:color w:val="000000"/>
        </w:rPr>
        <w:t xml:space="preserve"> 7. Бағалау нәтижелеріне шағымдану</w:t>
      </w:r>
    </w:p>
    <w:bookmarkEnd w:id="97"/>
    <w:bookmarkStart w:name="z103"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4"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9"/>
    <w:bookmarkStart w:name="z105" w:id="10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0"/>
    <w:bookmarkStart w:name="z106"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07" w:id="102"/>
    <w:p>
      <w:pPr>
        <w:spacing w:after="0"/>
        <w:ind w:left="0"/>
        <w:jc w:val="left"/>
      </w:pPr>
      <w:r>
        <w:rPr>
          <w:rFonts w:ascii="Times New Roman"/>
          <w:b/>
          <w:i w:val="false"/>
          <w:color w:val="000000"/>
        </w:rPr>
        <w:t xml:space="preserve"> 8. Бағалау нәтижелері бойынша шешім қабылдау</w:t>
      </w:r>
    </w:p>
    <w:bookmarkEnd w:id="102"/>
    <w:bookmarkStart w:name="z108"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09"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10"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1"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6"/>
    <w:bookmarkStart w:name="z112"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3"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4"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6" w:id="110"/>
    <w:p>
      <w:pPr>
        <w:spacing w:after="0"/>
        <w:ind w:left="0"/>
        <w:jc w:val="both"/>
      </w:pPr>
      <w:r>
        <w:rPr>
          <w:rFonts w:ascii="Times New Roman"/>
          <w:b w:val="false"/>
          <w:i w:val="false"/>
          <w:color w:val="000000"/>
          <w:sz w:val="28"/>
        </w:rPr>
        <w:t>
      Нысан</w:t>
      </w:r>
    </w:p>
    <w:bookmarkEnd w:id="110"/>
    <w:bookmarkStart w:name="z117" w:id="111"/>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11"/>
    <w:bookmarkStart w:name="z118" w:id="112"/>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Ескертпе:</w:t>
      </w:r>
    </w:p>
    <w:bookmarkEnd w:id="113"/>
    <w:bookmarkStart w:name="z120" w:id="11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21"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3" w:id="116"/>
    <w:p>
      <w:pPr>
        <w:spacing w:after="0"/>
        <w:ind w:left="0"/>
        <w:jc w:val="both"/>
      </w:pPr>
      <w:r>
        <w:rPr>
          <w:rFonts w:ascii="Times New Roman"/>
          <w:b w:val="false"/>
          <w:i w:val="false"/>
          <w:color w:val="000000"/>
          <w:sz w:val="28"/>
        </w:rPr>
        <w:t>
      Нысан</w:t>
      </w:r>
    </w:p>
    <w:bookmarkEnd w:id="116"/>
    <w:bookmarkStart w:name="z124" w:id="117"/>
    <w:p>
      <w:pPr>
        <w:spacing w:after="0"/>
        <w:ind w:left="0"/>
        <w:jc w:val="both"/>
      </w:pPr>
      <w:r>
        <w:rPr>
          <w:rFonts w:ascii="Times New Roman"/>
          <w:b w:val="false"/>
          <w:i w:val="false"/>
          <w:color w:val="000000"/>
          <w:sz w:val="28"/>
        </w:rPr>
        <w:t>
      Бағалау парағы</w:t>
      </w:r>
    </w:p>
    <w:bookmarkEnd w:id="117"/>
    <w:bookmarkStart w:name="z125" w:id="1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w:t>
      </w:r>
      <w:r>
        <w:br/>
      </w:r>
      <w:r>
        <w:rPr>
          <w:rFonts w:ascii="Times New Roman"/>
          <w:b w:val="false"/>
          <w:i w:val="false"/>
          <w:color w:val="000000"/>
          <w:sz w:val="28"/>
        </w:rPr>
        <w:t>Лауазымдық міндеттерді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27" w:id="119"/>
    <w:p>
      <w:pPr>
        <w:spacing w:after="0"/>
        <w:ind w:left="0"/>
        <w:jc w:val="both"/>
      </w:pPr>
      <w:r>
        <w:rPr>
          <w:rFonts w:ascii="Times New Roman"/>
          <w:b w:val="false"/>
          <w:i w:val="false"/>
          <w:color w:val="000000"/>
          <w:sz w:val="28"/>
        </w:rPr>
        <w:t>
      Нысан</w:t>
      </w:r>
    </w:p>
    <w:bookmarkEnd w:id="119"/>
    <w:bookmarkStart w:name="z128" w:id="120"/>
    <w:p>
      <w:pPr>
        <w:spacing w:after="0"/>
        <w:ind w:left="0"/>
        <w:jc w:val="both"/>
      </w:pPr>
      <w:r>
        <w:rPr>
          <w:rFonts w:ascii="Times New Roman"/>
          <w:b w:val="false"/>
          <w:i w:val="false"/>
          <w:color w:val="000000"/>
          <w:sz w:val="28"/>
        </w:rPr>
        <w:t>
      Бағалау парағы</w:t>
      </w:r>
    </w:p>
    <w:bookmarkEnd w:id="120"/>
    <w:bookmarkStart w:name="z129" w:id="12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____________________________________________________________________</w:t>
      </w:r>
      <w:r>
        <w:br/>
      </w:r>
      <w:r>
        <w:rPr>
          <w:rFonts w:ascii="Times New Roman"/>
          <w:b w:val="false"/>
          <w:i w:val="false"/>
          <w:color w:val="000000"/>
          <w:sz w:val="28"/>
        </w:rPr>
        <w:t>Жеке жоспарды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1" w:id="122"/>
    <w:p>
      <w:pPr>
        <w:spacing w:after="0"/>
        <w:ind w:left="0"/>
        <w:jc w:val="both"/>
      </w:pPr>
      <w:r>
        <w:rPr>
          <w:rFonts w:ascii="Times New Roman"/>
          <w:b w:val="false"/>
          <w:i w:val="false"/>
          <w:color w:val="000000"/>
          <w:sz w:val="28"/>
        </w:rPr>
        <w:t>
      Нысан</w:t>
      </w:r>
    </w:p>
    <w:bookmarkEnd w:id="122"/>
    <w:bookmarkStart w:name="z132" w:id="123"/>
    <w:p>
      <w:pPr>
        <w:spacing w:after="0"/>
        <w:ind w:left="0"/>
        <w:jc w:val="both"/>
      </w:pPr>
      <w:r>
        <w:rPr>
          <w:rFonts w:ascii="Times New Roman"/>
          <w:b w:val="false"/>
          <w:i w:val="false"/>
          <w:color w:val="000000"/>
          <w:sz w:val="28"/>
        </w:rPr>
        <w:t>
      Бағалау жөніндегі комиссия отырысының хаттамасы</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24"/>
    <w:bookmarkStart w:name="z134" w:id="125"/>
    <w:p>
      <w:pPr>
        <w:spacing w:after="0"/>
        <w:ind w:left="0"/>
        <w:jc w:val="both"/>
      </w:pPr>
      <w:r>
        <w:rPr>
          <w:rFonts w:ascii="Times New Roman"/>
          <w:b w:val="false"/>
          <w:i w:val="false"/>
          <w:color w:val="000000"/>
          <w:sz w:val="28"/>
        </w:rPr>
        <w:t>
      Бағалау нәтижелері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түзетулері (болған жағдайда)</w:t>
            </w:r>
            <w:r>
              <w:br/>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