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7736" w14:textId="0607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2013 жылғы 24 желтоқсандағы №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2017 жылғы 13 наурыздағы № 13-2 шешімі. Батыс Қазақстан облысының Әділет департаментінде 2017 жылғы 27 наурызда № 4745 болып тіркелді. Күші жойылды -Батыс Қазақстан облысы Бөрлі аудандық мәслихатының 2020 жылғы 13 ақпандағы № 47-6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2013 жылғы 24 желтоқсандағы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3408 тіркелген, 2014 жылғы 23 қаңтардағы "Бөрлі жаршысы - Бурлинские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Бөрлі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 инва-такси қызметін қолданбайтын көз ауруы бойынша 1, 2 топ мүгедектеріне, 1 типті қант диабетімен ауратындарға қалалық қоғамдық көліктерде жүруіне байланысты шығындарын өтеу үшін 1 АЕК мөлшерінде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"1) қатерлі ісік ауруларына, туберкулезбен ауратындарға аурулығын дәлелдейтін анықтама негізінде, табысын есепке алмай 15 АЕК мөлшерінде;";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"6) жалғыз тұратын және ерлі зайыпты зейнеткерлер, жалғыз тұратын мүгедектер үшін қатты отын сатып алуға табыстарын есепке алмай 15 АЕК мөлшерінде, дәрігерлік консультативтік комиссия қорытындысы бойынша емделуге табыстарын есепке алмай 15 АЕК мөлшерінде;";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"7) гемодиализ аппаратын қабылдайтын 1 топ мүгедектеріне табыстарын есепке алмай – 50 АЕК мөлшерінде;";</w:t>
      </w:r>
    </w:p>
    <w:bookmarkEnd w:id="6"/>
    <w:bookmarkStart w:name="z17" w:id="7"/>
    <w:p>
      <w:pPr>
        <w:spacing w:after="0"/>
        <w:ind w:left="0"/>
        <w:jc w:val="both"/>
      </w:pPr>
      <w:r>
        <w:rPr>
          <w:rFonts w:ascii="Times New Roman"/>
          <w:b w:val="false"/>
          <w:i w:val="false"/>
          <w:color w:val="000000"/>
          <w:sz w:val="28"/>
        </w:rPr>
        <w:t>
      мынадай мазмұндағы 8) тармақшамен толықтырылсын:</w:t>
      </w:r>
    </w:p>
    <w:bookmarkEnd w:id="7"/>
    <w:bookmarkStart w:name="z18" w:id="8"/>
    <w:p>
      <w:pPr>
        <w:spacing w:after="0"/>
        <w:ind w:left="0"/>
        <w:jc w:val="both"/>
      </w:pPr>
      <w:r>
        <w:rPr>
          <w:rFonts w:ascii="Times New Roman"/>
          <w:b w:val="false"/>
          <w:i w:val="false"/>
          <w:color w:val="000000"/>
          <w:sz w:val="28"/>
        </w:rPr>
        <w:t>
      "8) мүгедектерге жеке оңалту бағдарламасына сәйкес санаториялық емделуге баратын жол шығындарын өтеу үшін, билеттердің құны мөлшерінде көрсетіледі.";</w:t>
      </w:r>
    </w:p>
    <w:bookmarkEnd w:id="8"/>
    <w:bookmarkStart w:name="z19" w:id="9"/>
    <w:p>
      <w:pPr>
        <w:spacing w:after="0"/>
        <w:ind w:left="0"/>
        <w:jc w:val="both"/>
      </w:pPr>
      <w:r>
        <w:rPr>
          <w:rFonts w:ascii="Times New Roman"/>
          <w:b w:val="false"/>
          <w:i w:val="false"/>
          <w:color w:val="000000"/>
          <w:sz w:val="28"/>
        </w:rPr>
        <w:t xml:space="preserve">
      Бөрлі ауданының әлеуметтік көмек көрсету, оның мөлшерлерін белгілеу және мұқтаж азаматтардың жекелеген санаттарының тізбесін айқындау қағидасына </w:t>
      </w:r>
      <w:r>
        <w:rPr>
          <w:rFonts w:ascii="Times New Roman"/>
          <w:b w:val="false"/>
          <w:i w:val="false"/>
          <w:color w:val="000000"/>
          <w:sz w:val="28"/>
        </w:rPr>
        <w:t>1- қосымшасындағы</w:t>
      </w:r>
      <w:r>
        <w:rPr>
          <w:rFonts w:ascii="Times New Roman"/>
          <w:b w:val="false"/>
          <w:i w:val="false"/>
          <w:color w:val="000000"/>
          <w:sz w:val="28"/>
        </w:rPr>
        <w:t xml:space="preserve"> бесінші баған мынадай редакцияда жазылсын:</w:t>
      </w:r>
    </w:p>
    <w:bookmarkEnd w:id="9"/>
    <w:bookmarkStart w:name="z20" w:id="10"/>
    <w:p>
      <w:pPr>
        <w:spacing w:after="0"/>
        <w:ind w:left="0"/>
        <w:jc w:val="both"/>
      </w:pPr>
      <w:r>
        <w:rPr>
          <w:rFonts w:ascii="Times New Roman"/>
          <w:b w:val="false"/>
          <w:i w:val="false"/>
          <w:color w:val="000000"/>
          <w:sz w:val="28"/>
        </w:rPr>
        <w:t>
      "5. Қыркүйектің екінші жексенбісі – Отбасы күні бір реттік".</w:t>
      </w:r>
    </w:p>
    <w:bookmarkEnd w:id="10"/>
    <w:bookmarkStart w:name="z21" w:id="11"/>
    <w:p>
      <w:pPr>
        <w:spacing w:after="0"/>
        <w:ind w:left="0"/>
        <w:jc w:val="both"/>
      </w:pPr>
      <w:r>
        <w:rPr>
          <w:rFonts w:ascii="Times New Roman"/>
          <w:b w:val="false"/>
          <w:i w:val="false"/>
          <w:color w:val="000000"/>
          <w:sz w:val="28"/>
        </w:rPr>
        <w:t>
      3. Аудандық мәслихат аппаратының басшысы (Б.Б.Мұқашева)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1"/>
    <w:bookmarkStart w:name="z22" w:id="12"/>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В.К.Ан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Бөрлі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А.А.Куликешев</w:t>
            </w:r>
            <w:r>
              <w:rPr>
                <w:rFonts w:ascii="Times New Roman"/>
                <w:b w:val="false"/>
                <w:i w:val="false"/>
                <w:color w:val="000000"/>
                <w:sz w:val="20"/>
              </w:rPr>
              <w:t>
</w:t>
            </w:r>
          </w:p>
        </w:tc>
      </w:tr>
    </w:tbl>
    <w:bookmarkStart w:name="z25" w:id="13"/>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_________________ М.Тоқжанов</w:t>
      </w:r>
      <w:r>
        <w:br/>
      </w:r>
      <w:r>
        <w:rPr>
          <w:rFonts w:ascii="Times New Roman"/>
          <w:b w:val="false"/>
          <w:i w:val="false"/>
          <w:color w:val="000000"/>
          <w:sz w:val="28"/>
        </w:rPr>
        <w:t>"16" 03 2017 жыл</w:t>
      </w:r>
    </w:p>
    <w:bookmarkEnd w:id="13"/>
    <w:bookmarkStart w:name="z26" w:id="14"/>
    <w:p>
      <w:pPr>
        <w:spacing w:after="0"/>
        <w:ind w:left="0"/>
        <w:jc w:val="both"/>
      </w:pPr>
      <w:r>
        <w:rPr>
          <w:rFonts w:ascii="Times New Roman"/>
          <w:b w:val="false"/>
          <w:i w:val="false"/>
          <w:color w:val="000000"/>
          <w:sz w:val="28"/>
        </w:rPr>
        <w:t>
      Ескерту: аббревиатураның шешуі:</w:t>
      </w:r>
    </w:p>
    <w:bookmarkEnd w:id="14"/>
    <w:bookmarkStart w:name="z27" w:id="15"/>
    <w:p>
      <w:pPr>
        <w:spacing w:after="0"/>
        <w:ind w:left="0"/>
        <w:jc w:val="both"/>
      </w:pPr>
      <w:r>
        <w:rPr>
          <w:rFonts w:ascii="Times New Roman"/>
          <w:b w:val="false"/>
          <w:i w:val="false"/>
          <w:color w:val="000000"/>
          <w:sz w:val="28"/>
        </w:rPr>
        <w:t>
      АЕК – айлық есептік көрсеткіш.</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