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b4f2e" w14:textId="75b4f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 Чапаев ауылдық округі Чапаев ауылындағы кейбір көше атауларын қайта атау туралы</w:t>
      </w:r>
    </w:p>
    <w:p>
      <w:pPr>
        <w:spacing w:after="0"/>
        <w:ind w:left="0"/>
        <w:jc w:val="both"/>
      </w:pPr>
      <w:r>
        <w:rPr>
          <w:rFonts w:ascii="Times New Roman"/>
          <w:b w:val="false"/>
          <w:i w:val="false"/>
          <w:color w:val="000000"/>
          <w:sz w:val="28"/>
        </w:rPr>
        <w:t>Батыс Қазақстан облысы Ақжайық ауданы Чапаев ауылдық округі әкімінің міндетін атқарушысының 2017 жылғы 28 қыркүйектегі № 135 шешімі. Батыс Қазақстан облысының Әділет департаментінде 2017 жылғы 9 қазанда № 4911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1993 жылғы 8 желтоқсандағы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xml:space="preserve"> Заңдарына сәйкес, Чапаев ауылы халқының пікірін ескере отырып және Батыс Қазақстан облыстық ономастика комиссиясының қорытындысы негізінде, Чапаев ауылдық округі әкімінің міндетін атқарушысы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Ақжайық ауданы Чапаев ауылдық округі Чапаев ауылындағы кейбір көше атаулары:</w:t>
      </w:r>
    </w:p>
    <w:bookmarkEnd w:id="1"/>
    <w:bookmarkStart w:name="z5" w:id="2"/>
    <w:p>
      <w:pPr>
        <w:spacing w:after="0"/>
        <w:ind w:left="0"/>
        <w:jc w:val="both"/>
      </w:pPr>
      <w:r>
        <w:rPr>
          <w:rFonts w:ascii="Times New Roman"/>
          <w:b w:val="false"/>
          <w:i w:val="false"/>
          <w:color w:val="000000"/>
          <w:sz w:val="28"/>
        </w:rPr>
        <w:t>
      "Ленин" көшесі – "Жұбан" көшесі;</w:t>
      </w:r>
    </w:p>
    <w:bookmarkEnd w:id="2"/>
    <w:bookmarkStart w:name="z6" w:id="3"/>
    <w:p>
      <w:pPr>
        <w:spacing w:after="0"/>
        <w:ind w:left="0"/>
        <w:jc w:val="both"/>
      </w:pPr>
      <w:r>
        <w:rPr>
          <w:rFonts w:ascii="Times New Roman"/>
          <w:b w:val="false"/>
          <w:i w:val="false"/>
          <w:color w:val="000000"/>
          <w:sz w:val="28"/>
        </w:rPr>
        <w:t>
      "Братская" көшесі – "Бауырластар" көшесі;</w:t>
      </w:r>
    </w:p>
    <w:bookmarkEnd w:id="3"/>
    <w:bookmarkStart w:name="z7" w:id="4"/>
    <w:p>
      <w:pPr>
        <w:spacing w:after="0"/>
        <w:ind w:left="0"/>
        <w:jc w:val="both"/>
      </w:pPr>
      <w:r>
        <w:rPr>
          <w:rFonts w:ascii="Times New Roman"/>
          <w:b w:val="false"/>
          <w:i w:val="false"/>
          <w:color w:val="000000"/>
          <w:sz w:val="28"/>
        </w:rPr>
        <w:t>
      "Гагарин" көшесі – "Мәңгілік ел";</w:t>
      </w:r>
    </w:p>
    <w:bookmarkEnd w:id="4"/>
    <w:bookmarkStart w:name="z8" w:id="5"/>
    <w:p>
      <w:pPr>
        <w:spacing w:after="0"/>
        <w:ind w:left="0"/>
        <w:jc w:val="both"/>
      </w:pPr>
      <w:r>
        <w:rPr>
          <w:rFonts w:ascii="Times New Roman"/>
          <w:b w:val="false"/>
          <w:i w:val="false"/>
          <w:color w:val="000000"/>
          <w:sz w:val="28"/>
        </w:rPr>
        <w:t>
      "Набережная" көшесі – "Татулық" көшесі;</w:t>
      </w:r>
    </w:p>
    <w:bookmarkEnd w:id="5"/>
    <w:bookmarkStart w:name="z9" w:id="6"/>
    <w:p>
      <w:pPr>
        <w:spacing w:after="0"/>
        <w:ind w:left="0"/>
        <w:jc w:val="both"/>
      </w:pPr>
      <w:r>
        <w:rPr>
          <w:rFonts w:ascii="Times New Roman"/>
          <w:b w:val="false"/>
          <w:i w:val="false"/>
          <w:color w:val="000000"/>
          <w:sz w:val="28"/>
        </w:rPr>
        <w:t>
      "Фурманов" көшесі – "Атамекен" көшесі;</w:t>
      </w:r>
    </w:p>
    <w:bookmarkEnd w:id="6"/>
    <w:bookmarkStart w:name="z10" w:id="7"/>
    <w:p>
      <w:pPr>
        <w:spacing w:after="0"/>
        <w:ind w:left="0"/>
        <w:jc w:val="both"/>
      </w:pPr>
      <w:r>
        <w:rPr>
          <w:rFonts w:ascii="Times New Roman"/>
          <w:b w:val="false"/>
          <w:i w:val="false"/>
          <w:color w:val="000000"/>
          <w:sz w:val="28"/>
        </w:rPr>
        <w:t>
      "Щурихин" көшесі – "Еңбек" көшесі деп қайта аталсын.</w:t>
      </w:r>
    </w:p>
    <w:bookmarkEnd w:id="7"/>
    <w:bookmarkStart w:name="z11" w:id="8"/>
    <w:p>
      <w:pPr>
        <w:spacing w:after="0"/>
        <w:ind w:left="0"/>
        <w:jc w:val="both"/>
      </w:pPr>
      <w:r>
        <w:rPr>
          <w:rFonts w:ascii="Times New Roman"/>
          <w:b w:val="false"/>
          <w:i w:val="false"/>
          <w:color w:val="000000"/>
          <w:sz w:val="28"/>
        </w:rPr>
        <w:t xml:space="preserve">
      2. Чапаев ауылдық округі әкімі аппаратының бас маманы (Б.Зейнуллин)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 </w:t>
      </w:r>
    </w:p>
    <w:bookmarkEnd w:id="8"/>
    <w:bookmarkStart w:name="z12" w:id="9"/>
    <w:p>
      <w:pPr>
        <w:spacing w:after="0"/>
        <w:ind w:left="0"/>
        <w:jc w:val="both"/>
      </w:pPr>
      <w:r>
        <w:rPr>
          <w:rFonts w:ascii="Times New Roman"/>
          <w:b w:val="false"/>
          <w:i w:val="false"/>
          <w:color w:val="000000"/>
          <w:sz w:val="28"/>
        </w:rPr>
        <w:t>
      3. Осы шешімнің орындалуын бақылауды өзіме қалдырамын.</w:t>
      </w:r>
    </w:p>
    <w:bookmarkEnd w:id="9"/>
    <w:bookmarkStart w:name="z13" w:id="10"/>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Чапаев ауылдық округі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Е.Мұхтарұлы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