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ddbf" w14:textId="498d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2017 жылға ішкі су көлігімен әлеуметтік мәні бар тасымалдауларды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2017 жылғы 24 ақпандағы № 518 қаулысы. Батыс Қазақстан облысының Әділет департаментінде 2017 жылғы 16 наурызда № 4725 болып тіркелді. Күші жойылды - Батыс Қазақстан облысы Орал қаласы әкімдігінің 2018 жылғы 23 ақпандағы № 428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23.02.2018 </w:t>
      </w:r>
      <w:r>
        <w:rPr>
          <w:rFonts w:ascii="Times New Roman"/>
          <w:b w:val="false"/>
          <w:i w:val="false"/>
          <w:color w:val="ff0000"/>
          <w:sz w:val="28"/>
        </w:rPr>
        <w:t>№ 428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"Ішкі су көлігі туралы"</w:t>
      </w:r>
      <w:r>
        <w:rPr>
          <w:rFonts w:ascii="Times New Roman"/>
          <w:b w:val="false"/>
          <w:i w:val="false"/>
          <w:color w:val="000000"/>
          <w:sz w:val="28"/>
        </w:rPr>
        <w:t xml:space="preserve"> 2004 жылғы 6 шілдедегі,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Қазақстан Республикасының Заңдарын басшылыққа ала отырып, қала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Орал қаласы бойынша 2017 жылға әлеуметтік мәні бар халықтың тасымалдауларға сұранымын қанағаттандыратын, жолаушыларды тұрақты қатынаста ішкі су көлігімен тасымалдаулар айқындалсын.</w:t>
      </w:r>
    </w:p>
    <w:bookmarkEnd w:id="0"/>
    <w:bookmarkStart w:name="z5" w:id="1"/>
    <w:p>
      <w:pPr>
        <w:spacing w:after="0"/>
        <w:ind w:left="0"/>
        <w:jc w:val="both"/>
      </w:pPr>
      <w:r>
        <w:rPr>
          <w:rFonts w:ascii="Times New Roman"/>
          <w:b w:val="false"/>
          <w:i w:val="false"/>
          <w:color w:val="000000"/>
          <w:sz w:val="28"/>
        </w:rPr>
        <w:t xml:space="preserve">
      2. Орал қаласы әкімдігінің 2016 жылғы 15 сәуірдегі №1026 "Орал қаласы бойынша 2016 жылға ішкі су көлігімен әлеуметтік мәні тасымалдауларды айқындау туралы" (Нормативтік құқықтық актілерді мемлекеттік тіркеу тізілімінде №4393 тіркелген, 2016 жылғы 19 мамырдағы "Жайық үні - Жизнь города"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3. "Орал қаласының жолаушы көлігі және автомобиль жолдары бөлімі" мемлекеттік мекемесі (Қ.Мұхамбетқалиев) осы қаулының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қаулының орындалуын бақылау қала әкімінің орынбасары Р.Закаринге жүктелсін.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2017 жылғы 24 ақпандағы</w:t>
            </w:r>
            <w:r>
              <w:br/>
            </w:r>
            <w:r>
              <w:rPr>
                <w:rFonts w:ascii="Times New Roman"/>
                <w:b w:val="false"/>
                <w:i w:val="false"/>
                <w:color w:val="000000"/>
                <w:sz w:val="20"/>
              </w:rPr>
              <w:t>№ 518 қаулысына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Орал қаласы бойынша 2017 жылға әлеуметтік мәні бар халықтың тасымалдауларға</w:t>
      </w:r>
      <w:r>
        <w:br/>
      </w:r>
      <w:r>
        <w:rPr>
          <w:rFonts w:ascii="Times New Roman"/>
          <w:b/>
          <w:i w:val="false"/>
          <w:color w:val="000000"/>
        </w:rPr>
        <w:t>сұранымын қанағаттандыратын, жолаушыларды тұрақты қатынаста ішкі су көлігімен</w:t>
      </w:r>
      <w:r>
        <w:br/>
      </w:r>
      <w:r>
        <w:rPr>
          <w:rFonts w:ascii="Times New Roman"/>
          <w:b/>
          <w:i w:val="false"/>
          <w:color w:val="000000"/>
        </w:rPr>
        <w:t>тасымалдаулар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9714"/>
      </w:tblGrid>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w:t>
            </w:r>
          </w:p>
          <w:bookmarkEnd w:id="6"/>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Тасымалдаулардың атауы</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1</w:t>
            </w:r>
          </w:p>
          <w:bookmarkEnd w:id="7"/>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 "Учужный затон" бау-бақша серіктестігі</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2</w:t>
            </w:r>
          </w:p>
          <w:bookmarkEnd w:id="8"/>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 "Барбастау" бау-бақша серіктестігі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