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6d69" w14:textId="1756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28 шілдедегі № 195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13 ақпандағы № 43 қаулысы. Батыс Қазақстан облысының Әділет департаментінде 2017 жылғы 9 наурызда № 4706 болып тіркелді. Күші жойылды - Батыс Қазақстан облысы әкімдігінің 2018 жылғы 15 наурыздағы № 58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15.03.2018 </w:t>
      </w:r>
      <w:r>
        <w:rPr>
          <w:rFonts w:ascii="Times New Roman"/>
          <w:b w:val="false"/>
          <w:i w:val="false"/>
          <w:color w:val="ff0000"/>
          <w:sz w:val="28"/>
        </w:rPr>
        <w:t xml:space="preserve">№ 58 </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28 шілдедегі № 195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4023 тіркелген, 2015 жылғы 21 қыркүйекте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 бекітілсін.";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қызметі (бұдан әрі – мемлекеттік көрсетілетін қызмет).";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"2. Мемлекеттік көрсетілетін қызмет "Батыс Қазақстан облысының қаржы басқармасы" мемлекеттік мекемесімен (бұдан әрі – көрсетілетін қызметті беруші) Қазақстан Республикасы Қаржы министрінің 2015 жылғы 27 сәуірдегі № 285 "Мемлекеттік мүлікті есепке алу саласында мемлекеттік көрсетілетін қызметтердің стандарттарын бекіту туралы" бұйрығымен бекітілген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(Қазақстан Республикасының Әділет министрлігінде 2015 жылы 25 мамырда №11154 тіркелді) (бұдан әрі - Стандарт) негізінде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мемлекеттiк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
    <w:bookmarkStart w:name="z18" w:id="10"/>
    <w:p>
      <w:pPr>
        <w:spacing w:after="0"/>
        <w:ind w:left="0"/>
        <w:jc w:val="both"/>
      </w:pPr>
      <w:r>
        <w:rPr>
          <w:rFonts w:ascii="Times New Roman"/>
          <w:b w:val="false"/>
          <w:i w:val="false"/>
          <w:color w:val="000000"/>
          <w:sz w:val="28"/>
        </w:rPr>
        <w:t xml:space="preserve">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0"/>
    <w:bookmarkStart w:name="z19" w:id="11"/>
    <w:p>
      <w:pPr>
        <w:spacing w:after="0"/>
        <w:ind w:left="0"/>
        <w:jc w:val="both"/>
      </w:pPr>
      <w:r>
        <w:rPr>
          <w:rFonts w:ascii="Times New Roman"/>
          <w:b w:val="false"/>
          <w:i w:val="false"/>
          <w:color w:val="000000"/>
          <w:sz w:val="28"/>
        </w:rPr>
        <w:t>
      2. "Батыс Қазақстан облысының қаржы басқармасы" мемлекеттік мекемесі (А. Б. Салахатдинова) осы қаулының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11"/>
    <w:bookmarkStart w:name="z20" w:id="12"/>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 Т. Қонысбаеваға жүктелсін.</w:t>
      </w:r>
    </w:p>
    <w:bookmarkEnd w:id="12"/>
    <w:bookmarkStart w:name="z21" w:id="1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13 ақпандағы </w:t>
            </w:r>
            <w:r>
              <w:br/>
            </w:r>
            <w:r>
              <w:rPr>
                <w:rFonts w:ascii="Times New Roman"/>
                <w:b w:val="false"/>
                <w:i w:val="false"/>
                <w:color w:val="000000"/>
                <w:sz w:val="20"/>
              </w:rPr>
              <w:t xml:space="preserve">№ 43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емес заңды </w:t>
            </w:r>
            <w:r>
              <w:br/>
            </w:r>
            <w:r>
              <w:rPr>
                <w:rFonts w:ascii="Times New Roman"/>
                <w:b w:val="false"/>
                <w:i w:val="false"/>
                <w:color w:val="000000"/>
                <w:sz w:val="20"/>
              </w:rPr>
              <w:t xml:space="preserve">тұлғалардың және жеке </w:t>
            </w:r>
            <w:r>
              <w:br/>
            </w:r>
            <w:r>
              <w:rPr>
                <w:rFonts w:ascii="Times New Roman"/>
                <w:b w:val="false"/>
                <w:i w:val="false"/>
                <w:color w:val="000000"/>
                <w:sz w:val="20"/>
              </w:rPr>
              <w:t xml:space="preserve">тұлғалардың мүлікке құқығын </w:t>
            </w:r>
            <w:r>
              <w:br/>
            </w:r>
            <w:r>
              <w:rPr>
                <w:rFonts w:ascii="Times New Roman"/>
                <w:b w:val="false"/>
                <w:i w:val="false"/>
                <w:color w:val="000000"/>
                <w:sz w:val="20"/>
              </w:rPr>
              <w:t xml:space="preserve">сыйға беру шарты бойынша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Үкіметі белгілеген тәртіппен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қабылдауы"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25" w:id="14"/>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қызмет көрсетудің бизнес-процестерінің анықтамалығы.</w:t>
      </w:r>
    </w:p>
    <w:bookmarkEnd w:id="14"/>
    <w:bookmarkStart w:name="z26"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Шартты белгілер:</w:t>
      </w:r>
    </w:p>
    <w:bookmarkEnd w:id="16"/>
    <w:bookmarkStart w:name="z28"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