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cfbc" w14:textId="00f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24 шілдедегі № 16-158/VI шешімі. Шығыс Қазақстан облысының Әділет департаментінде 2017 жылғы 26 шілдеде № 5136 болып тіркелді. Күші жойылды - Шығыс Қазақстан облысы Үржар аудандық мәслихатының 2021 жылғы 11 қарашадағы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2017 жылғы 12 шілдедегі № 12/123-VI "2017-2019 жылдарға арналған облыстық бюджеті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5128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"2017-2019 жылдарға арналған Үржар ауданының бюджеті туралы" Үржар аудандық мәслихатының 2016 жылғы 22 желтоқсандағы № 10-95/VI (Нормативтік құқықтық актілерді мемлекеттік тіркеу Тізілімінде 4801 нөмірімен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қаңтарында 9-10 нөмірінде жарияланған)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9 771 371,6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1 153 328,0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12 432,5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47 792,0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8 557 819,1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9 800 381,1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15 023,0 мың теңге, соның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–30 716,0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15 693,0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- 44 032,5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44 032,5 мың теңге.".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16-158/VI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 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