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30e5" w14:textId="6183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 Қабанбай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желтоқсандағы № 21-5 шешімі. Шығыс Қазақстан облысының Әділет департаментінде 2018 жылғы 10 қаңтарда № 5412 болып тіркелді. Күші жойылды - Шығыс Қазақстан облысы Тарбағатай аудандық мәслихатының 2019 жылғы 3 қаңтардағы № 33-7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"2018-2020 жылдарға арналған Тарбағатай ауданының бюджеті туралы" 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Тарбағатай ауданы 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18 472,1 мың теңге, соның ішінде: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4 479,0 мың теңге;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511,0 мың теңге;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–13 482,1 мың теңге;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18 472,1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0,0 мың теңге;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Тарбағатай ауданы Қабанбай ауылдық округ бюджетіне аудандық бюджеттен берілетін субвенция көлемі 13050,0 мың тенге сомасында белгіленгені ескерілсін.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Тарбағатай ауданы Қабанбай ауылдық округ бюджетіне аудандық бюджеттен – 432,1 мың теңге көлемінде нысаналы трансферттер көзделгені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Қабанбай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 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3-қосымша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