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b9c1" w14:textId="2c1b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2018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26 желтоқсандағы № 15/136-VI шешімі. Шығыс Қазақстан облысының Әділет департаментінде 2018 жылғы 8 қаңтарда № 5392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2018 жылы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