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f96a" w14:textId="9d2f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Суықбұлақ кентінің Новотаубинка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Суыкбұлақ кенті әкімінің 2017 жылғы 29 мамырдағы № 1 шешімі. Шығыс Қазақстан облысының Әділет департаментінде 2017 жылғы 28 маусымда № 5105 болып тіркелді. Күші жойылды - Шығыс Қазақстан облысы Жарма аудандық Суықбұлақ кенті әкімінің 2018 жылғы 28 сәуірдегі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Суықбұлақ кенті әкімінің 28.04.2018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"Қазақстан Республикасы Ауыл шаруашылығы Министрлігі ветиринариялық бақылау және қадағалау комитетінің Жарма аудандық аумақтық инспекциясы" мемлекеттік мекемесі басшысының 2017 жылғы 25 сәуірдегі №158 ұсынысы негізінде Суықбұлақ кентінің әкімі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арасынан бруцеллез ауруының анықталуына байланысты Жарма ауданының Суықбұлақ кентінің Новотаубинка ауылына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орындалуына бақылау жасауды өзіме қалдырамын.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Суықбұлақ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