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5d43" w14:textId="e64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ауданының Кіші Қарасу ауылына және "Черногорка", "Альжан", "Тоғас", "Ерболат", "Ерлан", "Малика" шаруа қожалықтарына шектеу іс–шараларын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Қарасу ауылдық округі әкімінің 2017 жылғы 5 желтоқсандағы № 1 шешімі. Шығыс Қазақстан облысының Әділет департаментінде 2017 жылғы 20 желтоқсанда № 5342 болып тіркелді. Күші жойылды - Шығыс Қазақстан облысы Жарма ауданы Қарасу ауылдық округі әкімінің 2019 жылғы 8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Қарасу ауылдық округі әкімінің 08.01.2019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 басшысының 2017 жылғы 31 қазандағы № 535 ұсынысы негізінде, Қарасу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малдарының арасынан бруцеллез ауыруының анықталуына байланысты Жарма ауданының Кіші Қарасу ауылына және "Черногорка", "Альжан", "Тоғас", "Ерболат", "Ерлан", "Малика" шаруа қожалықтарына шектеу іс –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