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6d89d" w14:textId="2d6d8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Аягөз ауданының бюджеті туралы" Аягөз аудандық мәслихатының 2016 жылғы 23 желтоқсандағы № 8/60-VІ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2017 жылғы 16 қазандағы № 15/114-VI шешімі. Шығыс Қазақстан облысының Әділет департаментінде 2017 жылғы 18 қазанда № 5235 болып тіркелді. Күші жойылды - Шығыс Қазақстан облысы Аягөз аудандық мәслихатының 2019 жылғы 4 наурыздағы № 35/236-VI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Аягөз аудандық мәслихатының 04.03.2019 </w:t>
      </w:r>
      <w:r>
        <w:rPr>
          <w:rFonts w:ascii="Times New Roman"/>
          <w:b w:val="false"/>
          <w:i w:val="false"/>
          <w:color w:val="ff0000"/>
          <w:sz w:val="28"/>
        </w:rPr>
        <w:t>№ 35/236-VI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және Шығыс Қазақстан облыстық мәслихатының "2017-2019 жылдарға арналған облыстық бюджет туралы" Шығыс Қазақстан облыстық мәслихатының 2016 жылғы 9 желтоқсандағы № 8/75-VІ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2017 жылғы 6 қазандағы № 14/155-VI (нормативтік құқықтық актілерді мемлекеттік тіркеу Тізілімінде 5230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Аягөз аудандық мәслихаты </w:t>
      </w:r>
      <w:r>
        <w:rPr>
          <w:rFonts w:ascii="Times New Roman"/>
          <w:b/>
          <w:i w:val="false"/>
          <w:color w:val="000000"/>
          <w:sz w:val="28"/>
        </w:rPr>
        <w:t>ШЕШ</w:t>
      </w:r>
      <w:r>
        <w:rPr>
          <w:rFonts w:ascii="Times New Roman"/>
          <w:b/>
          <w:i w:val="false"/>
          <w:color w:val="000000"/>
          <w:sz w:val="28"/>
        </w:rPr>
        <w:t>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Аягөз аудандық мәслихатының 2016 жылғы 23 желтоқсандағы № 8/60-VІ "2017-2019 жылдарға арналған Аягөз ауданының бюджеті туралы" (нормативтік құқықтық актілерді мемлекеттік тіркеу Тізілімінде 4798 нөмірімен тіркелген, 2017 жылғы 17 қаңтардағы Қазақстан Республикасының нормативтық құқықтық актілерінің электрондық түрдегі Эталондық бақылау банкінде, "Аягөз жаңалықтары" газетінің 2017 жылдың 14 қаңтарында № 3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4" w:id="2"/>
    <w:p>
      <w:pPr>
        <w:spacing w:after="0"/>
        <w:ind w:left="0"/>
        <w:jc w:val="both"/>
      </w:pPr>
      <w:r>
        <w:rPr>
          <w:rFonts w:ascii="Times New Roman"/>
          <w:b w:val="false"/>
          <w:i w:val="false"/>
          <w:color w:val="000000"/>
          <w:sz w:val="28"/>
        </w:rPr>
        <w:t xml:space="preserve">
      "1. 2017-2019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2017 жылға мынадай көлемде бекітілсін:</w:t>
      </w:r>
    </w:p>
    <w:bookmarkEnd w:id="2"/>
    <w:bookmarkStart w:name="z5" w:id="3"/>
    <w:p>
      <w:pPr>
        <w:spacing w:after="0"/>
        <w:ind w:left="0"/>
        <w:jc w:val="both"/>
      </w:pPr>
      <w:r>
        <w:rPr>
          <w:rFonts w:ascii="Times New Roman"/>
          <w:b w:val="false"/>
          <w:i w:val="false"/>
          <w:color w:val="000000"/>
          <w:sz w:val="28"/>
        </w:rPr>
        <w:t xml:space="preserve">
      кірістер – 10739568,2 мың теңге, соның ішінде: </w:t>
      </w:r>
    </w:p>
    <w:bookmarkEnd w:id="3"/>
    <w:bookmarkStart w:name="z6" w:id="4"/>
    <w:p>
      <w:pPr>
        <w:spacing w:after="0"/>
        <w:ind w:left="0"/>
        <w:jc w:val="both"/>
      </w:pPr>
      <w:r>
        <w:rPr>
          <w:rFonts w:ascii="Times New Roman"/>
          <w:b w:val="false"/>
          <w:i w:val="false"/>
          <w:color w:val="000000"/>
          <w:sz w:val="28"/>
        </w:rPr>
        <w:t xml:space="preserve">
      салықтық түсімдер – 3934958,2 мың теңге; </w:t>
      </w:r>
    </w:p>
    <w:bookmarkEnd w:id="4"/>
    <w:bookmarkStart w:name="z7" w:id="5"/>
    <w:p>
      <w:pPr>
        <w:spacing w:after="0"/>
        <w:ind w:left="0"/>
        <w:jc w:val="both"/>
      </w:pPr>
      <w:r>
        <w:rPr>
          <w:rFonts w:ascii="Times New Roman"/>
          <w:b w:val="false"/>
          <w:i w:val="false"/>
          <w:color w:val="000000"/>
          <w:sz w:val="28"/>
        </w:rPr>
        <w:t xml:space="preserve">
      салықтық емес түсімдер – 35971,7 мың теңге; </w:t>
      </w:r>
    </w:p>
    <w:bookmarkEnd w:id="5"/>
    <w:bookmarkStart w:name="z8" w:id="6"/>
    <w:p>
      <w:pPr>
        <w:spacing w:after="0"/>
        <w:ind w:left="0"/>
        <w:jc w:val="both"/>
      </w:pPr>
      <w:r>
        <w:rPr>
          <w:rFonts w:ascii="Times New Roman"/>
          <w:b w:val="false"/>
          <w:i w:val="false"/>
          <w:color w:val="000000"/>
          <w:sz w:val="28"/>
        </w:rPr>
        <w:t>
      негізгі капиталды сатудан түсетін түсімдер – 34356,5 мың теңге;</w:t>
      </w:r>
    </w:p>
    <w:bookmarkEnd w:id="6"/>
    <w:bookmarkStart w:name="z9" w:id="7"/>
    <w:p>
      <w:pPr>
        <w:spacing w:after="0"/>
        <w:ind w:left="0"/>
        <w:jc w:val="both"/>
      </w:pPr>
      <w:r>
        <w:rPr>
          <w:rFonts w:ascii="Times New Roman"/>
          <w:b w:val="false"/>
          <w:i w:val="false"/>
          <w:color w:val="000000"/>
          <w:sz w:val="28"/>
        </w:rPr>
        <w:t>
      трансферттер түсімдері – 6734281,8 мың теңге;</w:t>
      </w:r>
    </w:p>
    <w:bookmarkEnd w:id="7"/>
    <w:bookmarkStart w:name="z10" w:id="8"/>
    <w:p>
      <w:pPr>
        <w:spacing w:after="0"/>
        <w:ind w:left="0"/>
        <w:jc w:val="both"/>
      </w:pPr>
      <w:r>
        <w:rPr>
          <w:rFonts w:ascii="Times New Roman"/>
          <w:b w:val="false"/>
          <w:i w:val="false"/>
          <w:color w:val="000000"/>
          <w:sz w:val="28"/>
        </w:rPr>
        <w:t xml:space="preserve">
      шығындар – 10965094,2 мың теңге; </w:t>
      </w:r>
    </w:p>
    <w:bookmarkEnd w:id="8"/>
    <w:bookmarkStart w:name="z11" w:id="9"/>
    <w:p>
      <w:pPr>
        <w:spacing w:after="0"/>
        <w:ind w:left="0"/>
        <w:jc w:val="both"/>
      </w:pPr>
      <w:r>
        <w:rPr>
          <w:rFonts w:ascii="Times New Roman"/>
          <w:b w:val="false"/>
          <w:i w:val="false"/>
          <w:color w:val="000000"/>
          <w:sz w:val="28"/>
        </w:rPr>
        <w:t>
      таза бюджеттік кредит беру – 5576,5 мың теңге, соның ішінде:</w:t>
      </w:r>
    </w:p>
    <w:bookmarkEnd w:id="9"/>
    <w:bookmarkStart w:name="z12" w:id="10"/>
    <w:p>
      <w:pPr>
        <w:spacing w:after="0"/>
        <w:ind w:left="0"/>
        <w:jc w:val="both"/>
      </w:pPr>
      <w:r>
        <w:rPr>
          <w:rFonts w:ascii="Times New Roman"/>
          <w:b w:val="false"/>
          <w:i w:val="false"/>
          <w:color w:val="000000"/>
          <w:sz w:val="28"/>
        </w:rPr>
        <w:t>
      бюджеттік кредиттер – 13717,0 мың теңге;</w:t>
      </w:r>
    </w:p>
    <w:bookmarkEnd w:id="10"/>
    <w:bookmarkStart w:name="z13" w:id="11"/>
    <w:p>
      <w:pPr>
        <w:spacing w:after="0"/>
        <w:ind w:left="0"/>
        <w:jc w:val="both"/>
      </w:pPr>
      <w:r>
        <w:rPr>
          <w:rFonts w:ascii="Times New Roman"/>
          <w:b w:val="false"/>
          <w:i w:val="false"/>
          <w:color w:val="000000"/>
          <w:sz w:val="28"/>
        </w:rPr>
        <w:t xml:space="preserve">
      бюджеттік кредиттерді өтеу – 8140,5 мың теңге; </w:t>
      </w:r>
    </w:p>
    <w:bookmarkEnd w:id="11"/>
    <w:bookmarkStart w:name="z14" w:id="12"/>
    <w:p>
      <w:pPr>
        <w:spacing w:after="0"/>
        <w:ind w:left="0"/>
        <w:jc w:val="both"/>
      </w:pPr>
      <w:r>
        <w:rPr>
          <w:rFonts w:ascii="Times New Roman"/>
          <w:b w:val="false"/>
          <w:i w:val="false"/>
          <w:color w:val="000000"/>
          <w:sz w:val="28"/>
        </w:rPr>
        <w:t>
      қаржы активтерімен жасалатын операциялар бойынша сальдо – 0,0 мың теңге, соның ішінде:</w:t>
      </w:r>
    </w:p>
    <w:bookmarkEnd w:id="12"/>
    <w:bookmarkStart w:name="z15"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16" w:id="14"/>
    <w:p>
      <w:pPr>
        <w:spacing w:after="0"/>
        <w:ind w:left="0"/>
        <w:jc w:val="both"/>
      </w:pPr>
      <w:r>
        <w:rPr>
          <w:rFonts w:ascii="Times New Roman"/>
          <w:b w:val="false"/>
          <w:i w:val="false"/>
          <w:color w:val="000000"/>
          <w:sz w:val="28"/>
        </w:rPr>
        <w:t xml:space="preserve">
      бюджет тапшылығы (профициті) – - 231102,5 мың теңге; </w:t>
      </w:r>
    </w:p>
    <w:bookmarkEnd w:id="14"/>
    <w:bookmarkStart w:name="z17" w:id="15"/>
    <w:p>
      <w:pPr>
        <w:spacing w:after="0"/>
        <w:ind w:left="0"/>
        <w:jc w:val="both"/>
      </w:pPr>
      <w:r>
        <w:rPr>
          <w:rFonts w:ascii="Times New Roman"/>
          <w:b w:val="false"/>
          <w:i w:val="false"/>
          <w:color w:val="000000"/>
          <w:sz w:val="28"/>
        </w:rPr>
        <w:t xml:space="preserve">
      бюджет тапшылығын қаржыландыру (профицитті пайдалану) – 231102,5 мың теңге."; </w:t>
      </w:r>
    </w:p>
    <w:bookmarkEnd w:id="15"/>
    <w:bookmarkStart w:name="z18" w:id="16"/>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16"/>
    <w:bookmarkStart w:name="z19" w:id="17"/>
    <w:p>
      <w:pPr>
        <w:spacing w:after="0"/>
        <w:ind w:left="0"/>
        <w:jc w:val="both"/>
      </w:pPr>
      <w:r>
        <w:rPr>
          <w:rFonts w:ascii="Times New Roman"/>
          <w:b w:val="false"/>
          <w:i w:val="false"/>
          <w:color w:val="000000"/>
          <w:sz w:val="28"/>
        </w:rPr>
        <w:t>
      2. Осы шешiм 2017 жылдың 1 қаңтарынан бастап қолданысқа енгізіледі.</w:t>
      </w:r>
    </w:p>
    <w:bookmarkEnd w:id="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Дюсенбаев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Аягөз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маслихатының </w:t>
            </w:r>
            <w:r>
              <w:br/>
            </w:r>
            <w:r>
              <w:rPr>
                <w:rFonts w:ascii="Times New Roman"/>
                <w:b w:val="false"/>
                <w:i w:val="false"/>
                <w:color w:val="000000"/>
                <w:sz w:val="20"/>
              </w:rPr>
              <w:t xml:space="preserve">2017 жылғы 16 қазандағы </w:t>
            </w:r>
            <w:r>
              <w:br/>
            </w:r>
            <w:r>
              <w:rPr>
                <w:rFonts w:ascii="Times New Roman"/>
                <w:b w:val="false"/>
                <w:i w:val="false"/>
                <w:color w:val="000000"/>
                <w:sz w:val="20"/>
              </w:rPr>
              <w:t xml:space="preserve">№ 15/114 -VI шешіміне </w:t>
            </w:r>
            <w:r>
              <w:br/>
            </w:r>
            <w:r>
              <w:rPr>
                <w:rFonts w:ascii="Times New Roman"/>
                <w:b w:val="false"/>
                <w:i w:val="false"/>
                <w:color w:val="000000"/>
                <w:sz w:val="20"/>
              </w:rPr>
              <w:t xml:space="preserve">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маслихатының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8/60-VI шешіміне 1 қосымша</w:t>
            </w:r>
          </w:p>
        </w:tc>
      </w:tr>
    </w:tbl>
    <w:bookmarkStart w:name="z22" w:id="18"/>
    <w:p>
      <w:pPr>
        <w:spacing w:after="0"/>
        <w:ind w:left="0"/>
        <w:jc w:val="left"/>
      </w:pPr>
      <w:r>
        <w:rPr>
          <w:rFonts w:ascii="Times New Roman"/>
          <w:b/>
          <w:i w:val="false"/>
          <w:color w:val="000000"/>
        </w:rPr>
        <w:t xml:space="preserve"> 2017 жылға Аягөз ауданының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877"/>
        <w:gridCol w:w="565"/>
        <w:gridCol w:w="877"/>
        <w:gridCol w:w="6188"/>
        <w:gridCol w:w="32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10739568,2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3934958,2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886230,8</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886230,8</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салынатын табыстардан ұсталатын жеке табыс салығы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763470,8</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119672,0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шетелдік азаматтар табыстарынан ұсталатын жеке табыс салығы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649796,4</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649796,4</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649796,4</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2315608,0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2188894,0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2188300,0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19558,0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жерлерiне жеке тұлғалардан алынатын жер салығын қоспағанда, жер салығы</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19298,0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102167,0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13631,0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88536,0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68523,0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31853,0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22072,0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9781,0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өзге де салық түсімдері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35971,7</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Иесіз мүлікті, белгіленген тәртіппен коммуналдық меншікке өтеусіз өткен мүлікті, қадағалаусыз жануарларды, олжаларды, сондай-ақ мұрагерлік құқығы бойынша мемлекетке өткен мүлікті сатудан алынатын түсімдер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меншігіне жататын жер учаскелері бойынша сервитут үшін төлемақы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тауарларды (жұмыстарды, қызметтерді) өткізуінен түсетін түсімдер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31662,0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31662,0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31662,0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34356,5</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пәтерлер сатудан түсетін түсімдер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34356,5</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33757,5</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33757,5</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6734281,8</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6734281,8</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6734281,8</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669230,9</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2710523,9</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3354527,0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
        <w:gridCol w:w="468"/>
        <w:gridCol w:w="988"/>
        <w:gridCol w:w="988"/>
        <w:gridCol w:w="988"/>
        <w:gridCol w:w="5463"/>
        <w:gridCol w:w="267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10965094,2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679115,1</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555780,8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171397,7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147615,7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355991,1</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343647,1</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117534,3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46692,3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құрылыс және тұрғын үй инспекциясы саласындағы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36512,3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5169146,7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581488,3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581488,3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173202,3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408286,0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4241638,5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157678,0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157678,0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3924927,8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3852459,8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3842106,8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72468,0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158532,7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158532,7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158532,7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346019,9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346019,9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121535,7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18808,8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173226,4</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759358,5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191185,2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186825,0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 ақылар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92519,0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трансферттер есебінен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503153,3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503153,3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204232,0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кәсіптік даярлау және қайта даярлау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150952,0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76549,9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59614,0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16935,9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әлеуметтік қызмет көрсету аумақтық орталығы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56788,5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56788,5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50076,9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трансферттер есебінен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9867,9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2426130,7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176203,0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176203,0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145733,0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145733,0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2033751,7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2033751,7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қолдауды ұйымдастыру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19479,1</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1223093,3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трансферттер есебінен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1093553,0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129540,3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775953,3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трансферттер есебінен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642282,0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133671,3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216176,0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178827,8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57352,2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119431,1</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37348,2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23081,2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407463,0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231110,5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231110,5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231110,5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38066,2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33422,3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22075,3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76638,0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52374,0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61648,3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37827,3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12737,3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199317,6</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шарушылығы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168074,6</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168074,6</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28463,6</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иттер мен мысықтарды аулауды және жоюды ұйымдастыру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130695,0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көрсетуі жөніндегі шараларды іске асыру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258589,4</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250389,4</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127639,4</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121684,4</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122750,0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122750,0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796916,6</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796916,6</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17664,9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17664,9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(облыстық маңызы бар қаланың) жергілікті атқарушы органының резерві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779251,7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23644,8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755606,9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654525,6</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101081,3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249696,7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249696,7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249696,7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241991,0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5576,5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пайдаланымаған бюджеттік кредиттерді қайтару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ІҮ. Қаржы активтерімен жасалатын операциялар бойынша сальдо</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 Бюджет тапшылығы (профициті)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-231102,5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ҮІ. Бюджет тапшылығын қаржыландыру (профицитті пайдалану)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231102,5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225629,0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225629,0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225629,0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