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6b21" w14:textId="9b86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Аягөз ауданында мектепке дейінгі тәрбие және оқытуға мемлекеттік білім беру тапсырысын, жан басына шаққандағы қаржыландыру мен ата-ананың ақы төлеу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2017 жылғы 23 маусымдағы № 438 қаулысы. Шығыс Қазақстан облысының Әділет департаментінде 2017 жылғы 17 шілдеде № 5124 болып тіркелді. Күші жойылды - Шығыс Қазақстан облысы Аягөз ауданы әкімдігінің 2018 жылғы 26 наурыздағы № 147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ауданы әкімдігінің 26.03.2018 № 147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Аягөз ауданы әкімдігі ҚАУЛЫ ЕТЕДІ: </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2017 жылға аудан бойынша мектепке дейінгі тәрбие мен оқытуға мемлекеттік білім беру тапсырысын, жан басына шаққандағы қаржыландыру және ата-ананың ақы төлеу мөлшері бекітілсін.</w:t>
      </w:r>
    </w:p>
    <w:bookmarkEnd w:id="1"/>
    <w:bookmarkStart w:name="z4" w:id="2"/>
    <w:p>
      <w:pPr>
        <w:spacing w:after="0"/>
        <w:ind w:left="0"/>
        <w:jc w:val="both"/>
      </w:pPr>
      <w:r>
        <w:rPr>
          <w:rFonts w:ascii="Times New Roman"/>
          <w:b w:val="false"/>
          <w:i w:val="false"/>
          <w:color w:val="000000"/>
          <w:sz w:val="28"/>
        </w:rPr>
        <w:t xml:space="preserve">
      2. Аягөз ауданы әкімдігінің 2016 жылғы 8 маусымдағы №391 "2016 жылға Аягөз ауданында мектепке дейінгі тәрбие және оқытуға мемлекеттік білім беру тапсырысын, жан басына шаққандағы қаржыландыру мен ата-ананың ақы төлеу мөлшерлерін бекіту туралы" (нормативтік құқықтық актілерді мемлекеттік тіркеу Тізілімінде 2016 жылғы 24 маусымда 4578 нөмірімен тіркелген, аудандық "Аягөз жаңалықтары" газетінде 2016 жылғы 23 шілдеде 34 (10507) нөмірімен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5" w:id="3"/>
    <w:p>
      <w:pPr>
        <w:spacing w:after="0"/>
        <w:ind w:left="0"/>
        <w:jc w:val="both"/>
      </w:pPr>
      <w:r>
        <w:rPr>
          <w:rFonts w:ascii="Times New Roman"/>
          <w:b w:val="false"/>
          <w:i w:val="false"/>
          <w:color w:val="000000"/>
          <w:sz w:val="28"/>
        </w:rPr>
        <w:t>
      3.Осы қаулының орындалуын бақылау аудан әкімінің орынбасары Б.Нукибаевқа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2017 жылғы "23" маусымдағы</w:t>
            </w:r>
            <w:r>
              <w:br/>
            </w:r>
            <w:r>
              <w:rPr>
                <w:rFonts w:ascii="Times New Roman"/>
                <w:b w:val="false"/>
                <w:i w:val="false"/>
                <w:color w:val="000000"/>
                <w:sz w:val="20"/>
              </w:rPr>
              <w:t>№ 438 қаулысына қосымша</w:t>
            </w:r>
          </w:p>
        </w:tc>
      </w:tr>
    </w:tbl>
    <w:bookmarkStart w:name="z8" w:id="5"/>
    <w:p>
      <w:pPr>
        <w:spacing w:after="0"/>
        <w:ind w:left="0"/>
        <w:jc w:val="left"/>
      </w:pPr>
      <w:r>
        <w:rPr>
          <w:rFonts w:ascii="Times New Roman"/>
          <w:b/>
          <w:i w:val="false"/>
          <w:color w:val="000000"/>
        </w:rPr>
        <w:t xml:space="preserve"> 2017 жылға аудан бойынша мектепке дейінгі тәрбие мен оқытуға мемлекеттік білім беру тапсырысын, жан басына шаққандағы қаржыландыру және ата-ананың ақы төлеу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578"/>
        <w:gridCol w:w="1305"/>
        <w:gridCol w:w="1305"/>
        <w:gridCol w:w="1305"/>
        <w:gridCol w:w="1035"/>
        <w:gridCol w:w="1579"/>
        <w:gridCol w:w="1306"/>
        <w:gridCol w:w="1306"/>
        <w:gridCol w:w="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жан басына шаққандағы қаржыландыру мөлшері,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жұмсалған шығынның орташа құны, теңге</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r>
              <w:br/>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r>
              <w:br/>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r>
              <w:br/>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r>
              <w:br/>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