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8549" w14:textId="b408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Риддер қаласының бюджеті туралы" Риддер қалалық мәслихатының 2016 жылғы 22 желтоқсандағы № 7/2-VI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2017 жылғы 16 қазандағы № 15/2-VI шешімі. Шығыс Қазақстан облысының Әділет департаментінде 2017 жылғы 23 қазанда № 5241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 бабы </w:t>
      </w:r>
      <w:r>
        <w:rPr>
          <w:rFonts w:ascii="Times New Roman"/>
          <w:b w:val="false"/>
          <w:i w:val="false"/>
          <w:color w:val="000000"/>
          <w:sz w:val="28"/>
        </w:rPr>
        <w:t>1 -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"2017 - 2019 жылдарға арналған облыстық бюджет туралы" Шығыс Қазақстан облыстық мәслихатының 2016 жылғы 9 желтоқсандағы № 8/75 - 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2017 жылғы 6 қазандағы № 14/155-VI сессиясы </w:t>
      </w:r>
      <w:r>
        <w:rPr>
          <w:rFonts w:ascii="Times New Roman"/>
          <w:b w:val="false"/>
          <w:i w:val="false"/>
          <w:color w:val="000000"/>
          <w:sz w:val="28"/>
        </w:rPr>
        <w:t>шешімін</w:t>
      </w:r>
      <w:r>
        <w:rPr>
          <w:rFonts w:ascii="Times New Roman"/>
          <w:b w:val="false"/>
          <w:i w:val="false"/>
          <w:color w:val="000000"/>
          <w:sz w:val="28"/>
        </w:rPr>
        <w:t xml:space="preserve"> негізінде (нормативтік құқықтық актілерді мемлекеттік тіркеу Тізілімінде № 5230 болып тіркелген)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Риддер қаласының бюджеті туралы" Риддер қалалық мәслихатының 2016 жылғы 22 желтоқсандағы № 7/2-VI (нормативтік құқықтық актілерді мемлекеттік тіркеу Тізілімінде № 4809 тіркелген, 2017 жылғы 11 қаңтарда Қазақстан Республикасының нормативтік құқықтық актілерінің электрондық түрдегі эталондық бақылау банкінде, "Лениногорская правда" газетінің 2017 жылғы 20 қаңтардағы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2017 – 2019 жылдарға арналған Риддер қаласының бюджеті бекітілсін, соның ішінде 2017 жылға келесі көлемдерде:</w:t>
      </w:r>
    </w:p>
    <w:bookmarkEnd w:id="2"/>
    <w:bookmarkStart w:name="z5" w:id="3"/>
    <w:p>
      <w:pPr>
        <w:spacing w:after="0"/>
        <w:ind w:left="0"/>
        <w:jc w:val="both"/>
      </w:pPr>
      <w:r>
        <w:rPr>
          <w:rFonts w:ascii="Times New Roman"/>
          <w:b w:val="false"/>
          <w:i w:val="false"/>
          <w:color w:val="000000"/>
          <w:sz w:val="28"/>
        </w:rPr>
        <w:t>
      1) кірістер – 5442057,9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2840338,5 мың теңге;</w:t>
      </w:r>
    </w:p>
    <w:bookmarkEnd w:id="4"/>
    <w:bookmarkStart w:name="z7" w:id="5"/>
    <w:p>
      <w:pPr>
        <w:spacing w:after="0"/>
        <w:ind w:left="0"/>
        <w:jc w:val="both"/>
      </w:pPr>
      <w:r>
        <w:rPr>
          <w:rFonts w:ascii="Times New Roman"/>
          <w:b w:val="false"/>
          <w:i w:val="false"/>
          <w:color w:val="000000"/>
          <w:sz w:val="28"/>
        </w:rPr>
        <w:t>
      салықтық емес түсімдер – 52733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22500 мың теңге;</w:t>
      </w:r>
    </w:p>
    <w:bookmarkEnd w:id="6"/>
    <w:bookmarkStart w:name="z9" w:id="7"/>
    <w:p>
      <w:pPr>
        <w:spacing w:after="0"/>
        <w:ind w:left="0"/>
        <w:jc w:val="both"/>
      </w:pPr>
      <w:r>
        <w:rPr>
          <w:rFonts w:ascii="Times New Roman"/>
          <w:b w:val="false"/>
          <w:i w:val="false"/>
          <w:color w:val="000000"/>
          <w:sz w:val="28"/>
        </w:rPr>
        <w:t>
      трансферттер түсімі – 2526486,4 мың теңге;</w:t>
      </w:r>
    </w:p>
    <w:bookmarkEnd w:id="7"/>
    <w:bookmarkStart w:name="z10" w:id="8"/>
    <w:p>
      <w:pPr>
        <w:spacing w:after="0"/>
        <w:ind w:left="0"/>
        <w:jc w:val="both"/>
      </w:pPr>
      <w:r>
        <w:rPr>
          <w:rFonts w:ascii="Times New Roman"/>
          <w:b w:val="false"/>
          <w:i w:val="false"/>
          <w:color w:val="000000"/>
          <w:sz w:val="28"/>
        </w:rPr>
        <w:t>
      2) шығындар – 6010651,4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586454,3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648340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61885,7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-1155047,8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 1155047,8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18" w:id="15"/>
    <w:p>
      <w:pPr>
        <w:spacing w:after="0"/>
        <w:ind w:left="0"/>
        <w:jc w:val="both"/>
      </w:pPr>
      <w:r>
        <w:rPr>
          <w:rFonts w:ascii="Times New Roman"/>
          <w:b w:val="false"/>
          <w:i w:val="false"/>
          <w:color w:val="000000"/>
          <w:sz w:val="28"/>
        </w:rPr>
        <w:t>
      "8. 2017 жылға арналған қалалық бюджетте облыстық бюджеттен берілген ағымдағы нысаналы трансферттер 474890 мың теңге мөлшерінде көзделсін.";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bookmarkStart w:name="z20" w:id="16"/>
    <w:p>
      <w:pPr>
        <w:spacing w:after="0"/>
        <w:ind w:left="0"/>
        <w:jc w:val="both"/>
      </w:pPr>
      <w:r>
        <w:rPr>
          <w:rFonts w:ascii="Times New Roman"/>
          <w:b w:val="false"/>
          <w:i w:val="false"/>
          <w:color w:val="000000"/>
          <w:sz w:val="28"/>
        </w:rPr>
        <w:t xml:space="preserve">
      "9. 2017 жылға арналған қалалық бюджетте облыстық бюджеттен берілген ағымдағы нысаналы даму трансферттер 86914 мың теңге мөлшерінде көзделсін.";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p>
    <w:bookmarkStart w:name="z22" w:id="17"/>
    <w:p>
      <w:pPr>
        <w:spacing w:after="0"/>
        <w:ind w:left="0"/>
        <w:jc w:val="both"/>
      </w:pPr>
      <w:r>
        <w:rPr>
          <w:rFonts w:ascii="Times New Roman"/>
          <w:b w:val="false"/>
          <w:i w:val="false"/>
          <w:color w:val="000000"/>
          <w:sz w:val="28"/>
        </w:rPr>
        <w:t>
      "10. 2017 жылға арналған қалалық бюджетте республикалық бюджеттен берілген ағымдағы нысаналы трансферттер 68789 мың теңге мөлшерінде көзделсін.";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24" w:id="18"/>
    <w:p>
      <w:pPr>
        <w:spacing w:after="0"/>
        <w:ind w:left="0"/>
        <w:jc w:val="both"/>
      </w:pPr>
      <w:r>
        <w:rPr>
          <w:rFonts w:ascii="Times New Roman"/>
          <w:b w:val="false"/>
          <w:i w:val="false"/>
          <w:color w:val="000000"/>
          <w:sz w:val="28"/>
        </w:rPr>
        <w:t>
      "12. 2017 жылға арналған қалалық бюджетте облыстық бюджеттен Шығыс Қазақстан облысы Риддер қаласы Островский көшесі, 38 бойынша тұрғын үй салуға 371212 мың теңге мөлшерінде кредит беру көзделсін.";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қазандағы </w:t>
            </w:r>
            <w:r>
              <w:br/>
            </w:r>
            <w:r>
              <w:rPr>
                <w:rFonts w:ascii="Times New Roman"/>
                <w:b w:val="false"/>
                <w:i w:val="false"/>
                <w:color w:val="000000"/>
                <w:sz w:val="20"/>
              </w:rPr>
              <w:t xml:space="preserve">№ 15/2 – 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IX сессиясының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7/2-VI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 сессиясының шешіміне </w:t>
            </w:r>
            <w:r>
              <w:br/>
            </w:r>
            <w:r>
              <w:rPr>
                <w:rFonts w:ascii="Times New Roman"/>
                <w:b w:val="false"/>
                <w:i w:val="false"/>
                <w:color w:val="000000"/>
                <w:sz w:val="20"/>
              </w:rPr>
              <w:t xml:space="preserve">1 қосымша </w:t>
            </w:r>
          </w:p>
        </w:tc>
      </w:tr>
    </w:tbl>
    <w:bookmarkStart w:name="z29" w:id="20"/>
    <w:p>
      <w:pPr>
        <w:spacing w:after="0"/>
        <w:ind w:left="0"/>
        <w:jc w:val="left"/>
      </w:pPr>
      <w:r>
        <w:rPr>
          <w:rFonts w:ascii="Times New Roman"/>
          <w:b/>
          <w:i w:val="false"/>
          <w:color w:val="000000"/>
        </w:rPr>
        <w:t xml:space="preserve"> 2017 жылға арналған Риддер қаласының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54"/>
        <w:gridCol w:w="743"/>
        <w:gridCol w:w="743"/>
        <w:gridCol w:w="5083"/>
        <w:gridCol w:w="38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5442057,9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2840338,5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1149157,5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673175,5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2526486,4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2526486,4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36"/>
        <w:gridCol w:w="1131"/>
        <w:gridCol w:w="1131"/>
        <w:gridCol w:w="5702"/>
        <w:gridCol w:w="29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6010651,4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357253,7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127438,7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119842,7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3018591,1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1985210,4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1710751,9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270036,3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мәдени мұра ескерткіштерін сақтауды және оларға қол жетімділікті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35943,3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29843,5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орташа жөндеу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122829,4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бюджжеттік инвестициялық жобаларды іске асыру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122829,4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586454,3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реконсктрукция және құрылыс үшін кредит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-1155047,8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1155047,8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1019552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1019552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1019552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