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52d5" w14:textId="8a85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2017 – 2019 жылдарға арналған бюджеті туралы" Курчатов қалалық мәслихатының 2016 жылғы 23 желтоқсандағы 9/52-VІ шешіміне өзгерістер енгізу туралы</w:t>
      </w:r>
    </w:p>
    <w:p>
      <w:pPr>
        <w:spacing w:after="0"/>
        <w:ind w:left="0"/>
        <w:jc w:val="both"/>
      </w:pPr>
      <w:r>
        <w:rPr>
          <w:rFonts w:ascii="Times New Roman"/>
          <w:b w:val="false"/>
          <w:i w:val="false"/>
          <w:color w:val="000000"/>
          <w:sz w:val="28"/>
        </w:rPr>
        <w:t>Шығыс Қазақстан облысы Курчатов қалалық мәслихатының 2017 жылғы 16 қазандағы № 16/119-VI шешімі. Шығыс Қазақстан облысының Әділет департаментінде 2017 жылғы 24 қазанда № 5246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 1) тармақшасына, Шығыс Қазақстан облыстық мәслихатының 2017 жылғы 06 қазандағы № 14/155-VI "2017-2019 жылдарға арналған облыстық бюджет туралы" Шығыс Қазақстан облыстық маслихатының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5230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2016 жылғы 23 желтоқсандағы № 9/52-VI "Курчатов қаласының 2017 – 2019 жылдарға арналған бюджеті туралы" (нормативтік құқықтық актілерді мемлекеттік тіркеу Тізілімінде 4805 нөмірімен тіркелген, Қазақстан Республикасы нормативтік құқықтық актілерінің электрондық түрдегі эталондық бақылау банкінде 2017 жылғы 25 қаңтарда, облыстық "Мой край" газетінің 2017 жылғы 18 қаңтардағы № 3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"1. Курчатов қаласының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 </w:t>
      </w:r>
    </w:p>
    <w:bookmarkEnd w:id="3"/>
    <w:bookmarkStart w:name="z5" w:id="4"/>
    <w:p>
      <w:pPr>
        <w:spacing w:after="0"/>
        <w:ind w:left="0"/>
        <w:jc w:val="both"/>
      </w:pPr>
      <w:r>
        <w:rPr>
          <w:rFonts w:ascii="Times New Roman"/>
          <w:b w:val="false"/>
          <w:i w:val="false"/>
          <w:color w:val="000000"/>
          <w:sz w:val="28"/>
        </w:rPr>
        <w:t>
      1) кірістер – 1 606 129,4 мың теңге, соның ішінде:</w:t>
      </w:r>
    </w:p>
    <w:bookmarkEnd w:id="4"/>
    <w:bookmarkStart w:name="z6" w:id="5"/>
    <w:p>
      <w:pPr>
        <w:spacing w:after="0"/>
        <w:ind w:left="0"/>
        <w:jc w:val="both"/>
      </w:pPr>
      <w:r>
        <w:rPr>
          <w:rFonts w:ascii="Times New Roman"/>
          <w:b w:val="false"/>
          <w:i w:val="false"/>
          <w:color w:val="000000"/>
          <w:sz w:val="28"/>
        </w:rPr>
        <w:t>
      салықтық түсімдер – 984 811,9 мың теңге;</w:t>
      </w:r>
    </w:p>
    <w:bookmarkEnd w:id="5"/>
    <w:bookmarkStart w:name="z7" w:id="6"/>
    <w:p>
      <w:pPr>
        <w:spacing w:after="0"/>
        <w:ind w:left="0"/>
        <w:jc w:val="both"/>
      </w:pPr>
      <w:r>
        <w:rPr>
          <w:rFonts w:ascii="Times New Roman"/>
          <w:b w:val="false"/>
          <w:i w:val="false"/>
          <w:color w:val="000000"/>
          <w:sz w:val="28"/>
        </w:rPr>
        <w:t>
      салықтық емес түсімдер – 15 443,7 мың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3 436,0 мың теңге;</w:t>
      </w:r>
    </w:p>
    <w:bookmarkEnd w:id="7"/>
    <w:bookmarkStart w:name="z9" w:id="8"/>
    <w:p>
      <w:pPr>
        <w:spacing w:after="0"/>
        <w:ind w:left="0"/>
        <w:jc w:val="both"/>
      </w:pPr>
      <w:r>
        <w:rPr>
          <w:rFonts w:ascii="Times New Roman"/>
          <w:b w:val="false"/>
          <w:i w:val="false"/>
          <w:color w:val="000000"/>
          <w:sz w:val="28"/>
        </w:rPr>
        <w:t>
      трансферттердің түсімдері – 602 437,8 мың теңге;</w:t>
      </w:r>
    </w:p>
    <w:bookmarkEnd w:id="8"/>
    <w:bookmarkStart w:name="z10" w:id="9"/>
    <w:p>
      <w:pPr>
        <w:spacing w:after="0"/>
        <w:ind w:left="0"/>
        <w:jc w:val="both"/>
      </w:pPr>
      <w:r>
        <w:rPr>
          <w:rFonts w:ascii="Times New Roman"/>
          <w:b w:val="false"/>
          <w:i w:val="false"/>
          <w:color w:val="000000"/>
          <w:sz w:val="28"/>
        </w:rPr>
        <w:t>
      2) шығындар – 1 699 233,3 мың теңге;</w:t>
      </w:r>
    </w:p>
    <w:bookmarkEnd w:id="9"/>
    <w:bookmarkStart w:name="z11"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2" w:id="11"/>
    <w:p>
      <w:pPr>
        <w:spacing w:after="0"/>
        <w:ind w:left="0"/>
        <w:jc w:val="both"/>
      </w:pPr>
      <w:r>
        <w:rPr>
          <w:rFonts w:ascii="Times New Roman"/>
          <w:b w:val="false"/>
          <w:i w:val="false"/>
          <w:color w:val="000000"/>
          <w:sz w:val="28"/>
        </w:rPr>
        <w:t>
      бюджеттік кредиттер – 0,0 мың теңге;</w:t>
      </w:r>
    </w:p>
    <w:bookmarkEnd w:id="11"/>
    <w:bookmarkStart w:name="z13"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14"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3"/>
    <w:bookmarkStart w:name="z15"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17" w:id="16"/>
    <w:p>
      <w:pPr>
        <w:spacing w:after="0"/>
        <w:ind w:left="0"/>
        <w:jc w:val="both"/>
      </w:pPr>
      <w:r>
        <w:rPr>
          <w:rFonts w:ascii="Times New Roman"/>
          <w:b w:val="false"/>
          <w:i w:val="false"/>
          <w:color w:val="000000"/>
          <w:sz w:val="28"/>
        </w:rPr>
        <w:t>
      5) бюджет тапшылығы (профициті) – - 93 103,9 мың теңге;</w:t>
      </w:r>
    </w:p>
    <w:bookmarkEnd w:id="16"/>
    <w:bookmarkStart w:name="z18" w:id="17"/>
    <w:p>
      <w:pPr>
        <w:spacing w:after="0"/>
        <w:ind w:left="0"/>
        <w:jc w:val="both"/>
      </w:pPr>
      <w:r>
        <w:rPr>
          <w:rFonts w:ascii="Times New Roman"/>
          <w:b w:val="false"/>
          <w:i w:val="false"/>
          <w:color w:val="000000"/>
          <w:sz w:val="28"/>
        </w:rPr>
        <w:t>
      6) бюджет тапшылығын қаржыландыру (профицитін пайдалану) – 93 103,9 мың теңге.";</w:t>
      </w:r>
    </w:p>
    <w:bookmarkEnd w:id="17"/>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End w:id="18"/>
    <w:bookmarkStart w:name="z20" w:id="19"/>
    <w:p>
      <w:pPr>
        <w:spacing w:after="0"/>
        <w:ind w:left="0"/>
        <w:jc w:val="both"/>
      </w:pPr>
      <w:r>
        <w:rPr>
          <w:rFonts w:ascii="Times New Roman"/>
          <w:b w:val="false"/>
          <w:i w:val="false"/>
          <w:color w:val="000000"/>
          <w:sz w:val="28"/>
        </w:rPr>
        <w:t>
      "6. 2017 жылға арналған қалалық бюджетте облыстық бюджеттен берілетін ағымдағы нысаналы трансферттер 181 306,8 мың теңге сомасында қарастырылсын.";</w:t>
      </w:r>
    </w:p>
    <w:bookmarkEnd w:id="19"/>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End w:id="20"/>
    <w:bookmarkStart w:name="z22" w:id="21"/>
    <w:p>
      <w:pPr>
        <w:spacing w:after="0"/>
        <w:ind w:left="0"/>
        <w:jc w:val="both"/>
      </w:pPr>
      <w:r>
        <w:rPr>
          <w:rFonts w:ascii="Times New Roman"/>
          <w:b w:val="false"/>
          <w:i w:val="false"/>
          <w:color w:val="000000"/>
          <w:sz w:val="28"/>
        </w:rPr>
        <w:t>
      "7. 2017 жылға арналған қалалық бюджетте республикалық бюджеттен берілетін ағымдағы нысаналы трансферттер 1 191,0 мың теңге сомасында қарастырылсын.";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22"/>
    <w:bookmarkStart w:name="z24" w:id="23"/>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2017 жылғы 16 қазандағы </w:t>
            </w:r>
            <w:r>
              <w:br/>
            </w:r>
            <w:r>
              <w:rPr>
                <w:rFonts w:ascii="Times New Roman"/>
                <w:b w:val="false"/>
                <w:i w:val="false"/>
                <w:color w:val="000000"/>
                <w:sz w:val="20"/>
              </w:rPr>
              <w:t>№ 16/119-VІ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9/52-VІ шешіміне 1 қосымша</w:t>
            </w:r>
          </w:p>
        </w:tc>
      </w:tr>
    </w:tbl>
    <w:bookmarkStart w:name="z27" w:id="24"/>
    <w:p>
      <w:pPr>
        <w:spacing w:after="0"/>
        <w:ind w:left="0"/>
        <w:jc w:val="left"/>
      </w:pPr>
      <w:r>
        <w:rPr>
          <w:rFonts w:ascii="Times New Roman"/>
          <w:b/>
          <w:i w:val="false"/>
          <w:color w:val="000000"/>
        </w:rPr>
        <w:t xml:space="preserve"> Курчатов қаласының 2017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5"/>
        <w:gridCol w:w="764"/>
        <w:gridCol w:w="5223"/>
        <w:gridCol w:w="43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1 606 129,4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984 811,9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421 711,9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421 711,9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375 388,0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375 388,0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602 437,8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602 437,8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656"/>
        <w:gridCol w:w="3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багдарлама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1 699 233,3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759 238,5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557 950,6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557 950,6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221 165,2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және ветеринариялық бақылау бөлімі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қалдығы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