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3a13" w14:textId="b433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теу туралы" Өскемен қалалық мәслихатының 2016 жылғы 23 желтоқсандағы № 13/7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26 желтоқсандағы № 25/11-VI шешімі. Шығыс Қазақстан облысының Әділет департаментінде 2018 жылғы 17 қаңтарда № 5432 болып тіркелді. Күші жойылды - Шығыс Қазақстан облысы Өскемен қалалық мәслихатының 2021 жылғы 17 қыркүйектегі № 10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7.09.2021 № 10/8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i әлеуметтi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ын өтеу туралы" Өскемен қалалық мәслихатының 2016 жылғы 23 желтоқсандағы № 13/7-VI (нормативтік құқықтық актілерді мемлекеттік тіркеу Тізілімінде 4841 нөмірімен тіркелген, Қазақстан Республикасы нормативтік құқықтық актілерінің эталондық бақылау банкінде 2017 жылғы 1 ақпан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