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9a13" w14:textId="65d9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Бесқарағай ауданындағы Семияр құм-қиыршық қоспасы кенорнын өнеркәсіптік игеруге арналған жер учаскелері тұстамасындағы Ертіс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2017 жылғы 29 желтоқсандағы № 364 қаулысы. Шығыс Қазақстан облысының Әділет департаментінде 2018 жылғы 22 қаңтарда № 5463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 Бесқарағай ауданындағы Семияр құм-қиыршық қоспасы кенорнын өнеркәсіптік игеруге арналған жер учаскелері тұстамасындағы Ертіс өзенінің су қорғау аймағы мен су қорғау белдеуін белгілеу" жобасына сәйкес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Бесқарағай ауданындағы Семияр құм-қиыршық қоспасы кенорнын өнеркәсіптік игеруге арналған  жер учаскелері тұстамасындағы Ертіс өзенінің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қолданыстағы заңнамасына сәйкес Шығыс Қазақстан облысы Бесқарағай ауданындағы Семияр құм-қиыршық қоспасы кенорнын өнеркәсіптік игеруге арналған жер учаскелері тұстамасындағы Ертіс өзенінің су қорғау аймағы аумағында шаруашылыққа пайдаланудың </w:t>
      </w:r>
      <w:r>
        <w:rPr>
          <w:rFonts w:ascii="Times New Roman"/>
          <w:b w:val="false"/>
          <w:i w:val="false"/>
          <w:color w:val="000000"/>
          <w:sz w:val="28"/>
        </w:rPr>
        <w:t xml:space="preserve">арнайы режимі </w:t>
      </w:r>
      <w:r>
        <w:rPr>
          <w:rFonts w:ascii="Times New Roman"/>
          <w:b w:val="false"/>
          <w:i w:val="false"/>
          <w:color w:val="000000"/>
          <w:sz w:val="28"/>
        </w:rPr>
        <w:t xml:space="preserve">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(М.Н. Нұрғалиев) "Шығыс Қазақстан облысы Бесқарағай ауданындағы Семияр құм-қиыршық қоспасы кенорнын өнеркәсіптік игеруге арналған  жер учаскелері тұстамасындағы Ертіс өзенінің су қорғау аймағы мен су қорғау белдеуін белгілеу" жобасын Қазақстан Республикасының заңнамасымен белгіленген құзыретіне сәйкес шаралар қабылдау үшін Бесқарағай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 әкімінің аппараты,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0" w:id="9"/>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министрлігі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 комитетінің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 басшысының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Қ. Баймағамбетов</w:t>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2017 жылғы "29" желтоқсан</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Комитетінің Шығыс Қазақстан облысы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денсаулық сақтау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басшысы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Ғ. Сүлейменов</w:t>
            </w:r>
            <w:r>
              <w:rPr>
                <w:rFonts w:ascii="Times New Roman"/>
                <w:b w:val="false"/>
                <w:i w:val="false"/>
                <w:color w:val="000000"/>
                <w:sz w:val="20"/>
              </w:rPr>
              <w:t>
</w:t>
            </w:r>
          </w:p>
        </w:tc>
      </w:tr>
    </w:tbl>
    <w:bookmarkStart w:name="z14" w:id="13"/>
    <w:p>
      <w:pPr>
        <w:spacing w:after="0"/>
        <w:ind w:left="0"/>
        <w:jc w:val="both"/>
      </w:pPr>
      <w:r>
        <w:rPr>
          <w:rFonts w:ascii="Times New Roman"/>
          <w:b w:val="false"/>
          <w:i w:val="false"/>
          <w:color w:val="000000"/>
          <w:sz w:val="28"/>
        </w:rPr>
        <w:t>
      2017 жылғы "29" желтоқсан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"29" желтоқсандағы № 364</w:t>
            </w:r>
            <w:r>
              <w:br/>
            </w:r>
            <w:r>
              <w:rPr>
                <w:rFonts w:ascii="Times New Roman"/>
                <w:b w:val="false"/>
                <w:i w:val="false"/>
                <w:color w:val="000000"/>
                <w:sz w:val="20"/>
              </w:rPr>
              <w:t>қаулысына қосымша</w:t>
            </w:r>
          </w:p>
        </w:tc>
      </w:tr>
    </w:tbl>
    <w:bookmarkStart w:name="z16" w:id="14"/>
    <w:p>
      <w:pPr>
        <w:spacing w:after="0"/>
        <w:ind w:left="0"/>
        <w:jc w:val="left"/>
      </w:pPr>
      <w:r>
        <w:rPr>
          <w:rFonts w:ascii="Times New Roman"/>
          <w:b/>
          <w:i w:val="false"/>
          <w:color w:val="000000"/>
        </w:rPr>
        <w:t xml:space="preserve"> Шығыс Қазақстан облысы Бесқарағай ауданындағы Семияр құм-қиыршық қоспасы кенорнын өнеркәсіптік игеруге арналған  жер учаскелері тұстамасындағы Ертіс өзенінің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2647"/>
        <w:gridCol w:w="2648"/>
        <w:gridCol w:w="2648"/>
        <w:gridCol w:w="901"/>
        <w:gridCol w:w="902"/>
        <w:gridCol w:w="902"/>
      </w:tblGrid>
      <w:tr>
        <w:trPr>
          <w:trHeight w:val="3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r>
              <w:br/>
            </w:r>
            <w:r>
              <w:rPr>
                <w:rFonts w:ascii="Times New Roman"/>
                <w:b w:val="false"/>
                <w:i w:val="false"/>
                <w:color w:val="000000"/>
                <w:sz w:val="20"/>
              </w:rPr>
              <w:t>
№ 1 жер учаскесі</w:t>
            </w:r>
            <w:r>
              <w:br/>
            </w:r>
            <w:r>
              <w:rPr>
                <w:rFonts w:ascii="Times New Roman"/>
                <w:b w:val="false"/>
                <w:i w:val="false"/>
                <w:color w:val="000000"/>
                <w:sz w:val="20"/>
              </w:rPr>
              <w:t>
№ 2 жер учаскесі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w:t>
            </w:r>
            <w:r>
              <w:br/>
            </w:r>
            <w:r>
              <w:rPr>
                <w:rFonts w:ascii="Times New Roman"/>
                <w:b w:val="false"/>
                <w:i w:val="false"/>
                <w:color w:val="000000"/>
                <w:sz w:val="20"/>
              </w:rPr>
              <w:t>
0,280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w:t>
            </w:r>
            <w:r>
              <w:br/>
            </w:r>
            <w:r>
              <w:rPr>
                <w:rFonts w:ascii="Times New Roman"/>
                <w:b w:val="false"/>
                <w:i w:val="false"/>
                <w:color w:val="000000"/>
                <w:sz w:val="20"/>
              </w:rPr>
              <w:t>
0,263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0,66</w:t>
            </w:r>
            <w:r>
              <w:br/>
            </w:r>
            <w:r>
              <w:rPr>
                <w:rFonts w:ascii="Times New Roman"/>
                <w:b w:val="false"/>
                <w:i w:val="false"/>
                <w:color w:val="000000"/>
                <w:sz w:val="20"/>
              </w:rPr>
              <w:t>
2,945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 w:id="15"/>
    <w:p>
      <w:pPr>
        <w:spacing w:after="0"/>
        <w:ind w:left="0"/>
        <w:jc w:val="both"/>
      </w:pPr>
      <w:r>
        <w:rPr>
          <w:rFonts w:ascii="Times New Roman"/>
          <w:b w:val="false"/>
          <w:i w:val="false"/>
          <w:color w:val="000000"/>
          <w:sz w:val="28"/>
        </w:rPr>
        <w:t>
      Ескертпе:</w:t>
      </w:r>
    </w:p>
    <w:bookmarkEnd w:id="15"/>
    <w:bookmarkStart w:name="z18"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"Шығыс Қазақстан облысы Бесқарағай ауданындағы Семияр                   құм-қиыршық қоспасы кенорнын өнеркәсіптік игеруге арналған  жер учаскелері тұстамасындағы Ертіс өзенінің су қорғау аймағы мен су қорғау белдеуін белгілеу" жобасының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