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782e" w14:textId="d157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29 желтоқсандағы № 367 қаулысы. Шығыс Қазақстан облысының Әділет департаментінде 2018 жылғы 22 қаңтарда № 5459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белдеуін белгілеу жобасын Қазақстан Республикасының заңнамасымен белгіленген құзыретіне сәйкес шаралар қабылдау үшін Зырян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w:t>
      </w:r>
      <w:r>
        <w:rPr>
          <w:rFonts w:ascii="Times New Roman"/>
          <w:b w:val="false"/>
          <w:i w:val="false"/>
          <w:color w:val="000000"/>
          <w:sz w:val="28"/>
          <w:u w:val="single"/>
        </w:rPr>
        <w:t>29</w:t>
      </w:r>
      <w:r>
        <w:rPr>
          <w:rFonts w:ascii="Times New Roman"/>
          <w:b w:val="false"/>
          <w:i w:val="false"/>
          <w:color w:val="000000"/>
          <w:sz w:val="28"/>
        </w:rPr>
        <w:t xml:space="preserve">" </w:t>
      </w:r>
      <w:r>
        <w:rPr>
          <w:rFonts w:ascii="Times New Roman"/>
          <w:b w:val="false"/>
          <w:i w:val="false"/>
          <w:color w:val="000000"/>
          <w:sz w:val="28"/>
          <w:u w:val="single"/>
        </w:rPr>
        <w:t>желтоқсан</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министрлігі </w:t>
            </w:r>
            <w:r>
              <w:br/>
            </w:r>
            <w:r>
              <w:rPr>
                <w:rFonts w:ascii="Times New Roman"/>
                <w:b w:val="false"/>
                <w:i/>
                <w:color w:val="000000"/>
                <w:sz w:val="20"/>
              </w:rPr>
              <w:t xml:space="preserve">Қоғамдық денсаулық сақтау комитетінің </w:t>
            </w:r>
            <w:r>
              <w:br/>
            </w:r>
            <w:r>
              <w:rPr>
                <w:rFonts w:ascii="Times New Roman"/>
                <w:b w:val="false"/>
                <w:i/>
                <w:color w:val="000000"/>
                <w:sz w:val="20"/>
              </w:rPr>
              <w:t xml:space="preserve">Шығыс Қазақстан облысы </w:t>
            </w:r>
            <w:r>
              <w:br/>
            </w:r>
            <w:r>
              <w:rPr>
                <w:rFonts w:ascii="Times New Roman"/>
                <w:b w:val="false"/>
                <w:i/>
                <w:color w:val="000000"/>
                <w:sz w:val="20"/>
              </w:rPr>
              <w:t xml:space="preserve">Қоғамдық денсаулық сақтау </w:t>
            </w:r>
            <w:r>
              <w:br/>
            </w:r>
            <w:r>
              <w:rPr>
                <w:rFonts w:ascii="Times New Roman"/>
                <w:b w:val="false"/>
                <w:i/>
                <w:color w:val="000000"/>
                <w:sz w:val="20"/>
              </w:rPr>
              <w:t xml:space="preserve">департаментінің басшысы </w:t>
            </w:r>
            <w:r>
              <w:br/>
            </w:r>
            <w:r>
              <w:rPr>
                <w:rFonts w:ascii="Times New Roman"/>
                <w:b w:val="false"/>
                <w:i/>
                <w:color w:val="000000"/>
                <w:sz w:val="20"/>
              </w:rPr>
              <w:t>______________ Ғ. Сүлейменов</w:t>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2017 жылғы "29" желтоқсан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 367 </w:t>
            </w:r>
            <w:r>
              <w:br/>
            </w:r>
            <w:r>
              <w:rPr>
                <w:rFonts w:ascii="Times New Roman"/>
                <w:b w:val="false"/>
                <w:i w:val="false"/>
                <w:color w:val="000000"/>
                <w:sz w:val="20"/>
              </w:rPr>
              <w:t>қаулысына қосымша</w:t>
            </w:r>
          </w:p>
        </w:tc>
      </w:tr>
    </w:tbl>
    <w:bookmarkStart w:name="z17" w:id="15"/>
    <w:p>
      <w:pPr>
        <w:spacing w:after="0"/>
        <w:ind w:left="0"/>
        <w:jc w:val="left"/>
      </w:pPr>
      <w:r>
        <w:rPr>
          <w:rFonts w:ascii="Times New Roman"/>
          <w:b/>
          <w:i w:val="false"/>
          <w:color w:val="000000"/>
        </w:rPr>
        <w:t xml:space="preserve">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1877"/>
        <w:gridCol w:w="1578"/>
        <w:gridCol w:w="1578"/>
        <w:gridCol w:w="1579"/>
        <w:gridCol w:w="1282"/>
        <w:gridCol w:w="1580"/>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Пирс, балық шабақтарын өсіру цехы және тұрмыстық үй-жайлар құрылысына арналған жер учаскелерінің тұсында Өскемен су қоймасы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bl>
    <w:bookmarkStart w:name="z18" w:id="16"/>
    <w:p>
      <w:pPr>
        <w:spacing w:after="0"/>
        <w:ind w:left="0"/>
        <w:jc w:val="both"/>
      </w:pPr>
      <w:r>
        <w:rPr>
          <w:rFonts w:ascii="Times New Roman"/>
          <w:b w:val="false"/>
          <w:i w:val="false"/>
          <w:color w:val="000000"/>
          <w:sz w:val="28"/>
        </w:rPr>
        <w:t>
      Ескертпе:</w:t>
      </w:r>
    </w:p>
    <w:bookmarkEnd w:id="16"/>
    <w:bookmarkStart w:name="z19" w:id="17"/>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Зырян ауданының Ермаковка ауылында пирс, балық шабақтарын өсіру цехы және тұрмыстық үй-жайлар құрылысына арналған жер учаскелерінің тұсындағы Өскемен су қоймасының су қорғау аймағы мен су қорғау белдеуін белгілеу" жобасының картографиялық материалында көрсетілген.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