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4db5" w14:textId="9a94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Шығыс Қазақстан облыстық мәслихатының 2016 жылғы 9 желтоқсандағы № 8/75-VI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облыстық мәслихатының 2017 жылғы 23 қарашадағы № 15/172-VI шешімі. Шығыс Қазақстан облысының Әділет департаментінде 2017 жылғы 28 қарашада № 5293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"2017-2019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2017 жылғы 15 қарашадағы № 745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4773, 2016 жылғы 29 желтоқсандағы Қазақстан Республикасының нормативтік құқықтық актілерінің электрондық түрдегі эталондық бақылау банкінде, 2017 жылғы 5 қаңтардағы "Рудный Алтай", 2017 жылғы 5 қаңтардағы "Дидар" газеттерінде жарияланды)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5" w:id="3"/>
    <w:p>
      <w:pPr>
        <w:spacing w:after="0"/>
        <w:ind w:left="0"/>
        <w:jc w:val="both"/>
      </w:pPr>
      <w:r>
        <w:rPr>
          <w:rFonts w:ascii="Times New Roman"/>
          <w:b w:val="false"/>
          <w:i w:val="false"/>
          <w:color w:val="000000"/>
          <w:sz w:val="28"/>
        </w:rPr>
        <w:t xml:space="preserve">
      1) кірістер – 248 974 527,6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27 858 005,1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2 053 731,5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219 062 791,0 мың теңге;</w:t>
      </w:r>
    </w:p>
    <w:bookmarkEnd w:id="7"/>
    <w:bookmarkStart w:name="z10" w:id="8"/>
    <w:p>
      <w:pPr>
        <w:spacing w:after="0"/>
        <w:ind w:left="0"/>
        <w:jc w:val="both"/>
      </w:pPr>
      <w:r>
        <w:rPr>
          <w:rFonts w:ascii="Times New Roman"/>
          <w:b w:val="false"/>
          <w:i w:val="false"/>
          <w:color w:val="000000"/>
          <w:sz w:val="28"/>
        </w:rPr>
        <w:t xml:space="preserve">
      2) шығындар – 246 398 466,2 мың теңге; </w:t>
      </w:r>
    </w:p>
    <w:bookmarkEnd w:id="8"/>
    <w:bookmarkStart w:name="z11" w:id="9"/>
    <w:p>
      <w:pPr>
        <w:spacing w:after="0"/>
        <w:ind w:left="0"/>
        <w:jc w:val="both"/>
      </w:pPr>
      <w:r>
        <w:rPr>
          <w:rFonts w:ascii="Times New Roman"/>
          <w:b w:val="false"/>
          <w:i w:val="false"/>
          <w:color w:val="000000"/>
          <w:sz w:val="28"/>
        </w:rPr>
        <w:t>
      3) таза бюджеттік кредит беру – 9 652 353,4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16 194 996,7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6 542 643,3 мың теңге; </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3 299 597,0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3 299 597,0 мың теңге;</w:t>
      </w:r>
    </w:p>
    <w:bookmarkEnd w:id="13"/>
    <w:bookmarkStart w:name="z16"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17" w:id="15"/>
    <w:p>
      <w:pPr>
        <w:spacing w:after="0"/>
        <w:ind w:left="0"/>
        <w:jc w:val="both"/>
      </w:pPr>
      <w:r>
        <w:rPr>
          <w:rFonts w:ascii="Times New Roman"/>
          <w:b w:val="false"/>
          <w:i w:val="false"/>
          <w:color w:val="000000"/>
          <w:sz w:val="28"/>
        </w:rPr>
        <w:t xml:space="preserve">
      5) бюджет тапшылығы (профициті) – -10 375 889,0 мың теңге; </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10 375 889,0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0" w:id="17"/>
    <w:p>
      <w:pPr>
        <w:spacing w:after="0"/>
        <w:ind w:left="0"/>
        <w:jc w:val="both"/>
      </w:pPr>
      <w:r>
        <w:rPr>
          <w:rFonts w:ascii="Times New Roman"/>
          <w:b w:val="false"/>
          <w:i w:val="false"/>
          <w:color w:val="000000"/>
          <w:sz w:val="28"/>
        </w:rPr>
        <w:t>
      12) тармақша алып тасталсын;</w:t>
      </w:r>
    </w:p>
    <w:bookmarkEnd w:id="17"/>
    <w:bookmarkStart w:name="z21" w:id="18"/>
    <w:p>
      <w:pPr>
        <w:spacing w:after="0"/>
        <w:ind w:left="0"/>
        <w:jc w:val="both"/>
      </w:pPr>
      <w:r>
        <w:rPr>
          <w:rFonts w:ascii="Times New Roman"/>
          <w:b w:val="false"/>
          <w:i w:val="false"/>
          <w:color w:val="000000"/>
          <w:sz w:val="28"/>
        </w:rPr>
        <w:t>
      мынадай мазмұндағы 22), 23), 24) және 25) тармақшалармен толықтырылсын:</w:t>
      </w:r>
    </w:p>
    <w:bookmarkEnd w:id="18"/>
    <w:bookmarkStart w:name="z22" w:id="19"/>
    <w:p>
      <w:pPr>
        <w:spacing w:after="0"/>
        <w:ind w:left="0"/>
        <w:jc w:val="both"/>
      </w:pPr>
      <w:r>
        <w:rPr>
          <w:rFonts w:ascii="Times New Roman"/>
          <w:b w:val="false"/>
          <w:i w:val="false"/>
          <w:color w:val="000000"/>
          <w:sz w:val="28"/>
        </w:rPr>
        <w:t>
      "22) дағдарыстық жағдай қаупі төнген және туындаған кезде іс-қимылдар бойынша оқу-жаттығулар жүргізуге;</w:t>
      </w:r>
    </w:p>
    <w:bookmarkEnd w:id="19"/>
    <w:bookmarkStart w:name="z23" w:id="20"/>
    <w:p>
      <w:pPr>
        <w:spacing w:after="0"/>
        <w:ind w:left="0"/>
        <w:jc w:val="both"/>
      </w:pPr>
      <w:r>
        <w:rPr>
          <w:rFonts w:ascii="Times New Roman"/>
          <w:b w:val="false"/>
          <w:i w:val="false"/>
          <w:color w:val="000000"/>
          <w:sz w:val="28"/>
        </w:rPr>
        <w:t>
      23) ішкі істер органдары қызметкерлерінің лауазымдық айлықақыларын көтеруге;</w:t>
      </w:r>
    </w:p>
    <w:bookmarkEnd w:id="20"/>
    <w:bookmarkStart w:name="z24" w:id="21"/>
    <w:p>
      <w:pPr>
        <w:spacing w:after="0"/>
        <w:ind w:left="0"/>
        <w:jc w:val="both"/>
      </w:pPr>
      <w:r>
        <w:rPr>
          <w:rFonts w:ascii="Times New Roman"/>
          <w:b w:val="false"/>
          <w:i w:val="false"/>
          <w:color w:val="000000"/>
          <w:sz w:val="28"/>
        </w:rPr>
        <w:t>
      24) асыл тұқымды мал шаруашылығын дамытуды, мал шаруашылығы өнімдерінің өнімділігі мен сапасын арттыруды субсидиялауға; </w:t>
      </w:r>
    </w:p>
    <w:bookmarkEnd w:id="21"/>
    <w:bookmarkStart w:name="z25" w:id="22"/>
    <w:p>
      <w:pPr>
        <w:spacing w:after="0"/>
        <w:ind w:left="0"/>
        <w:jc w:val="both"/>
      </w:pPr>
      <w:r>
        <w:rPr>
          <w:rFonts w:ascii="Times New Roman"/>
          <w:b w:val="false"/>
          <w:i w:val="false"/>
          <w:color w:val="000000"/>
          <w:sz w:val="28"/>
        </w:rPr>
        <w:t>
      25)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7" w:id="23"/>
    <w:p>
      <w:pPr>
        <w:spacing w:after="0"/>
        <w:ind w:left="0"/>
        <w:jc w:val="both"/>
      </w:pPr>
      <w:r>
        <w:rPr>
          <w:rFonts w:ascii="Times New Roman"/>
          <w:b w:val="false"/>
          <w:i w:val="false"/>
          <w:color w:val="000000"/>
          <w:sz w:val="28"/>
        </w:rPr>
        <w:t>
      мынадай мазмұндағы 12) тармақшамен толықтырылсын:</w:t>
      </w:r>
    </w:p>
    <w:bookmarkEnd w:id="23"/>
    <w:bookmarkStart w:name="z28" w:id="24"/>
    <w:p>
      <w:pPr>
        <w:spacing w:after="0"/>
        <w:ind w:left="0"/>
        <w:jc w:val="both"/>
      </w:pPr>
      <w:r>
        <w:rPr>
          <w:rFonts w:ascii="Times New Roman"/>
          <w:b w:val="false"/>
          <w:i w:val="false"/>
          <w:color w:val="000000"/>
          <w:sz w:val="28"/>
        </w:rPr>
        <w:t>
      "12) жылу-энергетика жүйесін дамытуға.";</w:t>
      </w:r>
    </w:p>
    <w:bookmarkEnd w:id="24"/>
    <w:bookmarkStart w:name="z29"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5"/>
    <w:bookmarkStart w:name="z30" w:id="26"/>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Қамасова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23 қарашадағы </w:t>
            </w:r>
            <w:r>
              <w:br/>
            </w:r>
            <w:r>
              <w:rPr>
                <w:rFonts w:ascii="Times New Roman"/>
                <w:b w:val="false"/>
                <w:i w:val="false"/>
                <w:color w:val="000000"/>
                <w:sz w:val="20"/>
              </w:rPr>
              <w:t xml:space="preserve">№ 15/172-VІ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9 желтоқсандағы </w:t>
            </w:r>
            <w:r>
              <w:br/>
            </w:r>
            <w:r>
              <w:rPr>
                <w:rFonts w:ascii="Times New Roman"/>
                <w:b w:val="false"/>
                <w:i w:val="false"/>
                <w:color w:val="000000"/>
                <w:sz w:val="20"/>
              </w:rPr>
              <w:t>№ 8/75-VI шешіміне 1 қосымша</w:t>
            </w:r>
          </w:p>
        </w:tc>
      </w:tr>
    </w:tbl>
    <w:bookmarkStart w:name="z33" w:id="27"/>
    <w:p>
      <w:pPr>
        <w:spacing w:after="0"/>
        <w:ind w:left="0"/>
        <w:jc w:val="left"/>
      </w:pPr>
      <w:r>
        <w:rPr>
          <w:rFonts w:ascii="Times New Roman"/>
          <w:b/>
          <w:i w:val="false"/>
          <w:color w:val="000000"/>
        </w:rPr>
        <w:t xml:space="preserve"> 2017 жылға арналған облыстық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832"/>
        <w:gridCol w:w="536"/>
        <w:gridCol w:w="1131"/>
        <w:gridCol w:w="5606"/>
        <w:gridCol w:w="3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248 974 527,6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27 858 005,1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12 679 159,8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12 679 159,8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12 679 159,8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10 249 339,9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10 249 339,9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10 249 339,9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4 929 505,4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4 929 505,4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4 645 431,4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2 053 731,5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599 777,2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484 559,2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478 418,1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1 043 552,3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1 043 552,3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1 003 103,9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410 402,0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410 402,0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315 451,0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219 062 791,0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916 021,0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916 021,0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445 586,0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41 424,1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258 348,4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170 662,5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218 146 770,0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218 146 770,0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37 120 365,0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26 848 692,0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154 177 713,0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917"/>
        <w:gridCol w:w="917"/>
        <w:gridCol w:w="6150"/>
        <w:gridCol w:w="2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246 398 466,2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2 957 458,4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2 246 984,8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1 947 357,8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1 604 518,9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239 571,0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185 811,6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131 582,4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54 229,2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243 174,0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243 174,0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281 488,0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281 488,0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345 150,3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272 697,3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257 068,3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14 582 258,9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14 582 258,9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iшкi icтер органы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14 515 057,5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10 145 129,4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3 947 199,1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31 180 517,1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11 556 898,6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4 148 636,0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2 298 763,0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2 609 721,8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2 107 384,6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502 337,2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4 798 540,8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4 473 896,1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10 176 464,6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9 717 497,6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9 717 497,6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1 495 480,0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1 111 939,0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1 111 939,0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7 841 477,4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7 841 477,4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97 057,8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572 583,0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588 395,0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694 782,4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5 431 048,2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40 474 911,0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ауруханалар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4 536 651,1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1 225 417,0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2 733 247,1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2 733 247,1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14 896 504,0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14 896 504,0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8 171 715,0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1 548 071,0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429 912,0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646 466,0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2 176 521,0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5 420 210,4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5 420 210,4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4 975 054,4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4 274 835,0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4 274 835,0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4 208 394,0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11 049 812,5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11 049 812,5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192 490,7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1 057 119,0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9 467 122,8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10 633 820,0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6 005 882,1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4 627 998,1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1 418 110,1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254 149,0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1 701 386,0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1 204 263,0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494 775,4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494 775,4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494 775,4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4 133 162,5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4 013 220,1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170 317,6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w:t>
            </w:r>
            <w:r>
              <w:br/>
            </w:r>
            <w:r>
              <w:rPr>
                <w:rFonts w:ascii="Times New Roman"/>
                <w:b w:val="false"/>
                <w:i w:val="false"/>
                <w:color w:val="000000"/>
                <w:sz w:val="20"/>
              </w:rPr>
              <w:t>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1 933 907,5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320 057,6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282 448,0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w:t>
            </w:r>
            <w:r>
              <w:br/>
            </w:r>
            <w:r>
              <w:rPr>
                <w:rFonts w:ascii="Times New Roman"/>
                <w:b w:val="false"/>
                <w:i w:val="false"/>
                <w:color w:val="000000"/>
                <w:sz w:val="20"/>
              </w:rPr>
              <w:t>арналған іс-шаралар жоспарын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97 577,4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26 146 172,9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14 179 737,0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14 027 644,0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4 921 809,0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8 393 514,4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712 320,6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11 966 435,9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11 966 435,9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2 941 501,0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6 112 988,1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1 804 947,7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12 192 248,2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2 750 940,0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400 312,0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1 209 951,0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6 817 428,2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6 811 791,4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5 444 200,9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740 689,0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356 643,5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1 621 300,0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649 401,0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649 401,0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854 418,0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393 121,0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1 002 580,0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2 101 643,9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2 101 643,9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439 869,5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439 869,5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1 661 774,4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1 658 401,0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23 133 339,3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20 275 667,0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20 042 721,0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722 880,0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1 504 152,0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5 699 995,0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8 789 829,0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1 052 201,0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144 864,8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144 864,8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1 473 049,7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1 473 049,7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1 451 961,0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1 126 396,8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1 113 000,5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121 087,2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734 461,5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 қатынастары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1 937 168,8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1 937 168,8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1 882 788,8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182 953,0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1 568 909,8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14 877 108,0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11 744 791,6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11 744 791,6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5 721 547,4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1 930 671,3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2 206 295,0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1 886 277,9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2 950 146,4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2 950 046,4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137 563,3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323 569,0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2 485 652,1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9 041 402,0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4 992 515,9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1 296 738,0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1 077 099,0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3 695 777,9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3 695 777,9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4 048 886,1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экономика және бюджеттік жоспарлау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3 097 926,6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1 602 626,3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283 013,3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1 212 287,0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56 773 756,2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56 773 756,2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56 773 756,2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55 200 796,0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1 012 444,8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9 652 353,4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16 194 996,7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11 246 844,7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11 246 844,7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5 736 838,7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5 736 838,7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5 510 006,0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5 510 006,0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3 008 667,0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3 008 667,0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2 174 810,0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2 174 810,0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6 542 643,3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6 542 643,3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5 642 771,7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2 856 674,7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2 786 097,0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349 871,6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-10 375 889,0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10 375 889,0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13 594 092,0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13 594 092,0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4 672 412,0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8 921 680,0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4 110 223,1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4 110 223,1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4 110 223,1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3 210 351,5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