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5705" w14:textId="1185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регламенттерін бекіту туралы" Шығыс Қазақстан облысы әкімдігінің 2015 жылғы 16 қазандағы № 277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22 қыркүйектегі № 245 қаулысы. Шығыс Қазақстан облысының Әділет департаментінде 2017 жылғы 9 қазанда № 5229 болып тіркелді. Күші жойылды - Шығыс Қазақстан облысы әкімдігінің 2020 жылғы 3 сәуірдегі № 113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бұйрығына өзгерістер мен толықтырулар енгізу туралы" Қазақстан Республикасы Ауыл шаруашылығы министрінің 2017 жылғы 15 наурыздағы № 127 (Нормативтік құқықтық актілерді мемлекеттік тіркеу тізілімінде тіркелген нөмірі 15391)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1."Су қорын пайдалануды реттеу саласындағы мемлекеттік көрсетілетін қызметтердің регламенттерін бекіту туралы" Шығыс Қазақстан облысы әкімдігінің 2015 жылғы 16 қазандағы № 277 (Нормативтік құқықтық актілерді мемлекеттік тіркеу тізілімінде тіркелген нөмірі 4233, 2015 жылғы 29 желтоқсандағы "Әділет" ақпараттық-құқықтық жүйесінде, 2015 жылғы 31 желтоқсандағы № 151 (17240) "Дидар", 2015 жылғы 31 желтоқсандағы № 153 (19752)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"22" қыркүйектегі </w:t>
            </w:r>
            <w:r>
              <w:br/>
            </w:r>
            <w:r>
              <w:rPr>
                <w:rFonts w:ascii="Times New Roman"/>
                <w:b w:val="false"/>
                <w:i w:val="false"/>
                <w:color w:val="000000"/>
                <w:sz w:val="20"/>
              </w:rPr>
              <w:t>№ 245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277 қаулысымен бекітілген</w:t>
            </w:r>
          </w:p>
        </w:tc>
      </w:tr>
    </w:tbl>
    <w:bookmarkStart w:name="z8" w:id="5"/>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7"/>
    <w:bookmarkStart w:name="z11"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8"/>
    <w:bookmarkStart w:name="z12" w:id="9"/>
    <w:p>
      <w:pPr>
        <w:spacing w:after="0"/>
        <w:ind w:left="0"/>
        <w:jc w:val="both"/>
      </w:pPr>
      <w:r>
        <w:rPr>
          <w:rFonts w:ascii="Times New Roman"/>
          <w:b w:val="false"/>
          <w:i w:val="false"/>
          <w:color w:val="000000"/>
          <w:sz w:val="28"/>
        </w:rPr>
        <w:t>
      2. Мемлекеттiк қызмет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Мемлекеттiк қызмет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немесе Қазақстан Республикасы Ауыл шаруашылығы министрінің 2015 жылғы 6 мамырдағы № 19-1/422 (Нормативтік құқықтық актілерді мемлекеттік тіркеу тізілімінде тіркелген нөмірі 11765)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негiздер бойынша бас тарту туралы дәлелденген жауап. Мемлекеттiк қызмет көрсету нысаны: қағаз түрінде.</w:t>
      </w:r>
    </w:p>
    <w:bookmarkEnd w:id="10"/>
    <w:bookmarkStart w:name="z10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6" w:id="12"/>
    <w:p>
      <w:pPr>
        <w:spacing w:after="0"/>
        <w:ind w:left="0"/>
        <w:jc w:val="both"/>
      </w:pPr>
      <w:r>
        <w:rPr>
          <w:rFonts w:ascii="Times New Roman"/>
          <w:b w:val="false"/>
          <w:i w:val="false"/>
          <w:color w:val="000000"/>
          <w:sz w:val="28"/>
        </w:rPr>
        <w:t>
      4. Мемлекеттiк қызмет көрсету бойынша рәсiмдi (іс-қимылды) бастауға Стандарттың 9-тармағына сәйкес, көрсетілетін қызметті алушының (не сенімхат бойынша оның өкілінің) өтініші негіз болып табылады.</w:t>
      </w:r>
    </w:p>
    <w:bookmarkEnd w:id="12"/>
    <w:bookmarkStart w:name="z17" w:id="13"/>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олардың орындалу ұзақтығы мен реттілігі:</w:t>
      </w:r>
    </w:p>
    <w:bookmarkEnd w:id="13"/>
    <w:bookmarkStart w:name="z18" w:id="14"/>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және тіркеу журналына тіркеуі. Орындалу ұзақтығы – 15 (он бес) минут;</w:t>
      </w:r>
    </w:p>
    <w:bookmarkEnd w:id="14"/>
    <w:bookmarkStart w:name="z19" w:id="15"/>
    <w:p>
      <w:pPr>
        <w:spacing w:after="0"/>
        <w:ind w:left="0"/>
        <w:jc w:val="both"/>
      </w:pPr>
      <w:r>
        <w:rPr>
          <w:rFonts w:ascii="Times New Roman"/>
          <w:b w:val="false"/>
          <w:i w:val="false"/>
          <w:color w:val="000000"/>
          <w:sz w:val="28"/>
        </w:rPr>
        <w:t>
      2-іс-қимыл – көрсетілетін қызметті алушының құжаттарын көрсетілетін қызметті берушінің басшысының қарауы және көрсетілетін қызметті берушінің бөлім басшысына қарауға беруі. Орындалу ұзақтығы – күнтізбелік 1 (бір) күн ішінде;</w:t>
      </w:r>
    </w:p>
    <w:bookmarkEnd w:id="15"/>
    <w:bookmarkStart w:name="z20" w:id="16"/>
    <w:p>
      <w:pPr>
        <w:spacing w:after="0"/>
        <w:ind w:left="0"/>
        <w:jc w:val="both"/>
      </w:pPr>
      <w:r>
        <w:rPr>
          <w:rFonts w:ascii="Times New Roman"/>
          <w:b w:val="false"/>
          <w:i w:val="false"/>
          <w:color w:val="000000"/>
          <w:sz w:val="28"/>
        </w:rPr>
        <w:t>
      3-іс-қимыл – көрсетілетін қызметті алушының құжаттарын көрсетілетін қызметті берушінің бөлім басшысының қарауы және орындау үшін көрсетілетін қызметті берушінің бөлім маманына беруі. Орындалу ұзақтығы – 20 (жиырма) минут;</w:t>
      </w:r>
    </w:p>
    <w:bookmarkEnd w:id="16"/>
    <w:bookmarkStart w:name="z21" w:id="17"/>
    <w:p>
      <w:pPr>
        <w:spacing w:after="0"/>
        <w:ind w:left="0"/>
        <w:jc w:val="both"/>
      </w:pPr>
      <w:r>
        <w:rPr>
          <w:rFonts w:ascii="Times New Roman"/>
          <w:b w:val="false"/>
          <w:i w:val="false"/>
          <w:color w:val="000000"/>
          <w:sz w:val="28"/>
        </w:rPr>
        <w:t>
      4-іс-қимыл – көрсетілетін қызметті алушының құжаттарын көрсетілетін қызметті берушінің бөлім маманының қарауы, мемлекеттік қызметті көрсетуге рұқсат беру немесе дәлелденген бас тарту туралы хатты әзірлеуі. Орындалу ұзақтығы – күнтізбелік 25 (жиырма бес) күн;</w:t>
      </w:r>
    </w:p>
    <w:bookmarkEnd w:id="17"/>
    <w:bookmarkStart w:name="z22" w:id="18"/>
    <w:p>
      <w:pPr>
        <w:spacing w:after="0"/>
        <w:ind w:left="0"/>
        <w:jc w:val="both"/>
      </w:pPr>
      <w:r>
        <w:rPr>
          <w:rFonts w:ascii="Times New Roman"/>
          <w:b w:val="false"/>
          <w:i w:val="false"/>
          <w:color w:val="000000"/>
          <w:sz w:val="28"/>
        </w:rPr>
        <w:t>
      5-іс-қимыл – көрсетілетін қызметті берушінің басшысының мемлекеттік қызмет көрсетуге рұқсат беру немесе дәлелденген бас тарту туралы хатқа қол қоюы. Орындалу ұзақтығы – күнтізбелік 1 (бір) күн ішінде;</w:t>
      </w:r>
    </w:p>
    <w:bookmarkEnd w:id="18"/>
    <w:bookmarkStart w:name="z23" w:id="19"/>
    <w:p>
      <w:pPr>
        <w:spacing w:after="0"/>
        <w:ind w:left="0"/>
        <w:jc w:val="both"/>
      </w:pPr>
      <w:r>
        <w:rPr>
          <w:rFonts w:ascii="Times New Roman"/>
          <w:b w:val="false"/>
          <w:i w:val="false"/>
          <w:color w:val="000000"/>
          <w:sz w:val="28"/>
        </w:rPr>
        <w:t>
      6-іс-қимыл – көрсетілетін қызметті берушінің кеңсе қызметкерінің көрсетілетін қызметті алушыға мемлекеттік қызметті көрсетуге рұқсат беру немесе дәлелденген бас тарту туралы хатты беруі. Орындалу ұзақтығы – 15 (он бес) минут.</w:t>
      </w:r>
    </w:p>
    <w:bookmarkEnd w:id="19"/>
    <w:bookmarkStart w:name="z24" w:id="20"/>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сәттен бастап – күнтізбелік 30 (отыз) күн.</w:t>
      </w:r>
    </w:p>
    <w:bookmarkEnd w:id="20"/>
    <w:bookmarkStart w:name="z25" w:id="2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бастауға негіз болады.</w:t>
      </w:r>
    </w:p>
    <w:bookmarkEnd w:id="21"/>
    <w:bookmarkStart w:name="z26" w:id="22"/>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берушінің басшысының бұрыштамасы болып табылады, ол осы Регламенттің 5-тармағында көрсетілген 3-іс-қимылды орындауға негіз болады.</w:t>
      </w:r>
    </w:p>
    <w:bookmarkEnd w:id="22"/>
    <w:bookmarkStart w:name="z27" w:id="23"/>
    <w:p>
      <w:pPr>
        <w:spacing w:after="0"/>
        <w:ind w:left="0"/>
        <w:jc w:val="both"/>
      </w:pPr>
      <w:r>
        <w:rPr>
          <w:rFonts w:ascii="Times New Roman"/>
          <w:b w:val="false"/>
          <w:i w:val="false"/>
          <w:color w:val="000000"/>
          <w:sz w:val="28"/>
        </w:rPr>
        <w:t>
      Осы Регламенттің 5-тармағында көрсетілген 3-іс-қимылдың нәтижесі көрсетілетін қызметті берушінің бөлім басшысының бұрыштамасы болып табылады, ол осы Регламенттің 5-тармағында көрсетілген 4-іс-қимылды орындауға негіз болады.</w:t>
      </w:r>
    </w:p>
    <w:bookmarkEnd w:id="23"/>
    <w:bookmarkStart w:name="z28" w:id="24"/>
    <w:p>
      <w:pPr>
        <w:spacing w:after="0"/>
        <w:ind w:left="0"/>
        <w:jc w:val="both"/>
      </w:pPr>
      <w:r>
        <w:rPr>
          <w:rFonts w:ascii="Times New Roman"/>
          <w:b w:val="false"/>
          <w:i w:val="false"/>
          <w:color w:val="000000"/>
          <w:sz w:val="28"/>
        </w:rPr>
        <w:t>
      Осы Регламенттің 5-тармағында көрсетілген 4-іс-қимылдың нәтижесі мемлекеттік қызмет көрсетуге рұқсат беру немесе дәлелденген бас тарту туралы хатты ресімдеу болып табылады, ол осы Регламенттің 5-тармағында көрсетілген 5-іс-қимылды орындауға негіз болады.</w:t>
      </w:r>
    </w:p>
    <w:bookmarkEnd w:id="24"/>
    <w:bookmarkStart w:name="z29" w:id="25"/>
    <w:p>
      <w:pPr>
        <w:spacing w:after="0"/>
        <w:ind w:left="0"/>
        <w:jc w:val="both"/>
      </w:pPr>
      <w:r>
        <w:rPr>
          <w:rFonts w:ascii="Times New Roman"/>
          <w:b w:val="false"/>
          <w:i w:val="false"/>
          <w:color w:val="000000"/>
          <w:sz w:val="28"/>
        </w:rPr>
        <w:t>
      Осы Регламенттің 5-тармағында көрсетілген 5-іс-қимылдың нәтижесі мемлекеттік қызмет көрсетуге рұқсат беру немесе дәлелденген бас тарту туралы қол қойылған хат болып табылады, ол осы Регламенттің 5-тармағында көрсетілген 6-іс-қимылды орындауға негіз болады.</w:t>
      </w:r>
    </w:p>
    <w:bookmarkEnd w:id="25"/>
    <w:bookmarkStart w:name="z30" w:id="26"/>
    <w:p>
      <w:pPr>
        <w:spacing w:after="0"/>
        <w:ind w:left="0"/>
        <w:jc w:val="both"/>
      </w:pPr>
      <w:r>
        <w:rPr>
          <w:rFonts w:ascii="Times New Roman"/>
          <w:b w:val="false"/>
          <w:i w:val="false"/>
          <w:color w:val="000000"/>
          <w:sz w:val="28"/>
        </w:rPr>
        <w:t>
      Осы Регламенттің 5-тармағында көрсетілген 6-іс-қимылдың нәтижесі көретілетін қызметті алушыға мемлекеттік қызмет көрсетуге рұқсат беру немесе дәлелденген бас тарту туралы хатты беру болып табылады.</w:t>
      </w:r>
    </w:p>
    <w:bookmarkEnd w:id="26"/>
    <w:bookmarkStart w:name="z31"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қарым-қатынас тәртібін сипаттау</w:t>
      </w:r>
    </w:p>
    <w:bookmarkEnd w:id="27"/>
    <w:bookmarkStart w:name="z32"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33"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4"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35" w:id="31"/>
    <w:p>
      <w:pPr>
        <w:spacing w:after="0"/>
        <w:ind w:left="0"/>
        <w:jc w:val="both"/>
      </w:pPr>
      <w:r>
        <w:rPr>
          <w:rFonts w:ascii="Times New Roman"/>
          <w:b w:val="false"/>
          <w:i w:val="false"/>
          <w:color w:val="000000"/>
          <w:sz w:val="28"/>
        </w:rPr>
        <w:t>
      3) көрсетілетін қызметті берушінің бөлім басшысы;</w:t>
      </w:r>
    </w:p>
    <w:bookmarkEnd w:id="31"/>
    <w:bookmarkStart w:name="z36" w:id="32"/>
    <w:p>
      <w:pPr>
        <w:spacing w:after="0"/>
        <w:ind w:left="0"/>
        <w:jc w:val="both"/>
      </w:pPr>
      <w:r>
        <w:rPr>
          <w:rFonts w:ascii="Times New Roman"/>
          <w:b w:val="false"/>
          <w:i w:val="false"/>
          <w:color w:val="000000"/>
          <w:sz w:val="28"/>
        </w:rPr>
        <w:t>
      4) көрсетілетін қызметті берушінің бөлім маманы.</w:t>
      </w:r>
    </w:p>
    <w:bookmarkEnd w:id="32"/>
    <w:bookmarkStart w:name="z37" w:id="33"/>
    <w:p>
      <w:pPr>
        <w:spacing w:after="0"/>
        <w:ind w:left="0"/>
        <w:jc w:val="both"/>
      </w:pPr>
      <w:r>
        <w:rPr>
          <w:rFonts w:ascii="Times New Roman"/>
          <w:b w:val="false"/>
          <w:i w:val="false"/>
          <w:color w:val="000000"/>
          <w:sz w:val="28"/>
        </w:rPr>
        <w:t>
      8. Мемлекетттік қызметті көрсету үшін қажетті рәсімдердің (іс-қимылдардың) сипаттамасы:</w:t>
      </w:r>
    </w:p>
    <w:bookmarkEnd w:id="33"/>
    <w:bookmarkStart w:name="z38" w:id="34"/>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және тіркеу журналына тіркеуі. Орындалу ұзақтығы – 15 (он бес) минут;</w:t>
      </w:r>
    </w:p>
    <w:bookmarkEnd w:id="34"/>
    <w:bookmarkStart w:name="z39" w:id="3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басшысының қарауы және көрсетілетін қызметті берушінің бөлім басшысына қарауға беруі. Орындалу ұзақтығы – күнтізбелік 1 (бір) күн ішінде;</w:t>
      </w:r>
    </w:p>
    <w:bookmarkEnd w:id="35"/>
    <w:bookmarkStart w:name="z40" w:id="36"/>
    <w:p>
      <w:pPr>
        <w:spacing w:after="0"/>
        <w:ind w:left="0"/>
        <w:jc w:val="both"/>
      </w:pPr>
      <w:r>
        <w:rPr>
          <w:rFonts w:ascii="Times New Roman"/>
          <w:b w:val="false"/>
          <w:i w:val="false"/>
          <w:color w:val="000000"/>
          <w:sz w:val="28"/>
        </w:rPr>
        <w:t>
      3) көрсетілетін қызметті алушының құжаттарын көрсетілетін қызметті берушінің бөлім басшысының қарауы және орындау үшін көрсетілетін қызметті берушінің бөлімі маманына беруі. Орындалу ұзақтығы – 20 (жиырма) минут;</w:t>
      </w:r>
    </w:p>
    <w:bookmarkEnd w:id="36"/>
    <w:bookmarkStart w:name="z41" w:id="37"/>
    <w:p>
      <w:pPr>
        <w:spacing w:after="0"/>
        <w:ind w:left="0"/>
        <w:jc w:val="both"/>
      </w:pPr>
      <w:r>
        <w:rPr>
          <w:rFonts w:ascii="Times New Roman"/>
          <w:b w:val="false"/>
          <w:i w:val="false"/>
          <w:color w:val="000000"/>
          <w:sz w:val="28"/>
        </w:rPr>
        <w:t>
      4) көрсетілетін қызметті алушының құжаттарын көрсетілетін қызметті берушінің бөлім маманының қарауы, мемлекеттік қызмет көрсетуге рұқсат беру немесе дәлелденген бас тарту туралы хатты әзірлеуі. Орындалу ұзақтығы – күнтізбелік 25 (жиырма бес) күн;</w:t>
      </w:r>
    </w:p>
    <w:bookmarkEnd w:id="37"/>
    <w:bookmarkStart w:name="z42" w:id="38"/>
    <w:p>
      <w:pPr>
        <w:spacing w:after="0"/>
        <w:ind w:left="0"/>
        <w:jc w:val="both"/>
      </w:pPr>
      <w:r>
        <w:rPr>
          <w:rFonts w:ascii="Times New Roman"/>
          <w:b w:val="false"/>
          <w:i w:val="false"/>
          <w:color w:val="000000"/>
          <w:sz w:val="28"/>
        </w:rPr>
        <w:t>
      5) көрсетілетін қызметті берушінің басшысының мемлекеттік қызмет көрсетуге рұқсат беру немесе дәлелденген бас тарту туралы хатқа қол қоюы. Орындалу ұзақтығы – күнтізбелік 1 (бір) күн ішінде;</w:t>
      </w:r>
    </w:p>
    <w:bookmarkEnd w:id="38"/>
    <w:bookmarkStart w:name="z43" w:id="39"/>
    <w:p>
      <w:pPr>
        <w:spacing w:after="0"/>
        <w:ind w:left="0"/>
        <w:jc w:val="both"/>
      </w:pPr>
      <w:r>
        <w:rPr>
          <w:rFonts w:ascii="Times New Roman"/>
          <w:b w:val="false"/>
          <w:i w:val="false"/>
          <w:color w:val="000000"/>
          <w:sz w:val="28"/>
        </w:rPr>
        <w:t xml:space="preserve">
      6) көрсетілетін қызметті берушінің кеңсе қызметкерінің көрсетілетін қызметті алушыға мемлекеттік қызмет көрсетуге рұқсат беру немесе дәлелденген бас тарту туралы хатты беруі. Орындалу ұзақтығы – 15 (он бес) минут. </w:t>
      </w:r>
    </w:p>
    <w:bookmarkEnd w:id="39"/>
    <w:bookmarkStart w:name="z44" w:id="40"/>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w:t>
      </w:r>
      <w:r>
        <w:rPr>
          <w:rFonts w:ascii="Times New Roman"/>
          <w:b w:val="false"/>
          <w:i w:val="false"/>
          <w:color w:val="000000"/>
          <w:sz w:val="28"/>
        </w:rPr>
        <w:t>анықтамалығында</w:t>
      </w:r>
      <w:r>
        <w:rPr>
          <w:rFonts w:ascii="Times New Roman"/>
          <w:b w:val="false"/>
          <w:i w:val="false"/>
          <w:color w:val="000000"/>
          <w:sz w:val="28"/>
        </w:rPr>
        <w:t xml:space="preserve">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6" w:id="41"/>
    <w:p>
      <w:pPr>
        <w:spacing w:after="0"/>
        <w:ind w:left="0"/>
        <w:jc w:val="left"/>
      </w:pPr>
      <w:r>
        <w:rPr>
          <w:rFonts w:ascii="Times New Roman"/>
          <w:b/>
          <w:i w:val="false"/>
          <w:color w:val="000000"/>
        </w:rPr>
        <w:t xml:space="preserve"> "Жерүсті су объектілері жоқ, бірақ ауыз 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көрсетудің бизнес-процестерінің анықтамалығы</w:t>
      </w:r>
    </w:p>
    <w:bookmarkEnd w:id="41"/>
    <w:bookmarkStart w:name="z47"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5359400" cy="1273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59400" cy="1273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Шартты белгілер:</w:t>
      </w:r>
    </w:p>
    <w:bookmarkEnd w:id="43"/>
    <w:bookmarkStart w:name="z4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6073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"22" қыркүйектегі </w:t>
            </w:r>
            <w:r>
              <w:br/>
            </w:r>
            <w:r>
              <w:rPr>
                <w:rFonts w:ascii="Times New Roman"/>
                <w:b w:val="false"/>
                <w:i w:val="false"/>
                <w:color w:val="000000"/>
                <w:sz w:val="20"/>
              </w:rPr>
              <w:t>№ 245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16 қазандағы </w:t>
            </w:r>
            <w:r>
              <w:br/>
            </w:r>
            <w:r>
              <w:rPr>
                <w:rFonts w:ascii="Times New Roman"/>
                <w:b w:val="false"/>
                <w:i w:val="false"/>
                <w:color w:val="000000"/>
                <w:sz w:val="20"/>
              </w:rPr>
              <w:t>№ 277 қаулысымен бекітілген</w:t>
            </w:r>
          </w:p>
        </w:tc>
      </w:tr>
    </w:tbl>
    <w:bookmarkStart w:name="z52" w:id="45"/>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5"/>
    <w:bookmarkStart w:name="z53" w:id="46"/>
    <w:p>
      <w:pPr>
        <w:spacing w:after="0"/>
        <w:ind w:left="0"/>
        <w:jc w:val="left"/>
      </w:pPr>
      <w:r>
        <w:rPr>
          <w:rFonts w:ascii="Times New Roman"/>
          <w:b/>
          <w:i w:val="false"/>
          <w:color w:val="000000"/>
        </w:rPr>
        <w:t xml:space="preserve"> 1. Жалпы ережелер</w:t>
      </w:r>
    </w:p>
    <w:bookmarkEnd w:id="46"/>
    <w:bookmarkStart w:name="z54" w:id="47"/>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аудандардың, облыстық маңыздағы қалалардың жергілікті атқарушы орган (бұдан әрі – көрсетілетін қызметті беруші) көрсетеді.</w:t>
      </w:r>
    </w:p>
    <w:bookmarkEnd w:id="47"/>
    <w:bookmarkStart w:name="z55" w:id="4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48"/>
    <w:bookmarkStart w:name="z56" w:id="49"/>
    <w:p>
      <w:pPr>
        <w:spacing w:after="0"/>
        <w:ind w:left="0"/>
        <w:jc w:val="both"/>
      </w:pPr>
      <w:r>
        <w:rPr>
          <w:rFonts w:ascii="Times New Roman"/>
          <w:b w:val="false"/>
          <w:i w:val="false"/>
          <w:color w:val="000000"/>
          <w:sz w:val="28"/>
        </w:rPr>
        <w:t>
      2. Мемлекеттiк қызмет көрсету нысаны: қағаз түрінде.</w:t>
      </w:r>
    </w:p>
    <w:bookmarkEnd w:id="49"/>
    <w:bookmarkStart w:name="z57" w:id="50"/>
    <w:p>
      <w:pPr>
        <w:spacing w:after="0"/>
        <w:ind w:left="0"/>
        <w:jc w:val="both"/>
      </w:pPr>
      <w:r>
        <w:rPr>
          <w:rFonts w:ascii="Times New Roman"/>
          <w:b w:val="false"/>
          <w:i w:val="false"/>
          <w:color w:val="000000"/>
          <w:sz w:val="28"/>
        </w:rPr>
        <w:t xml:space="preserve">
      3. Мемлекеттік қызметті көрсету нәтижесі–су объектісін оқшауланған немесе бірлесіп пайдалануға беру туралы облыстың, аудандардың, облыстық маңыздағы қалалардың жергілікті атқарушы органдары шешімі және (немесе) конкурс қорытындылары туралы конкурстық комиссия хаттамасы негізінде қағаз түрінде облыстың жергілікті атқарушы органы және конкурс жеңімпазы арасындағы су объектісін оқшауланған немесе бірлесіп пайдалануға беру туралы шарт немесе Қазақстан Республикасы Ауыл шаруашылығы министрінің 2015 жылғы 6 мамырдағы № 19-1/422 (Нормативтік құқықтық актілерді мемлекеттік тіркеу тізілімінде тіркелген нөмірі 11765) бұйрығымен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негiздер бойынша бас тарту туралы дәлелденген хат.</w:t>
      </w:r>
    </w:p>
    <w:bookmarkEnd w:id="50"/>
    <w:bookmarkStart w:name="z58" w:id="51"/>
    <w:p>
      <w:pPr>
        <w:spacing w:after="0"/>
        <w:ind w:left="0"/>
        <w:jc w:val="both"/>
      </w:pPr>
      <w:r>
        <w:rPr>
          <w:rFonts w:ascii="Times New Roman"/>
          <w:b w:val="false"/>
          <w:i w:val="false"/>
          <w:color w:val="000000"/>
          <w:sz w:val="28"/>
        </w:rPr>
        <w:t>
      Мемлекеттiк қызмет көрсету нысаны: қағаз түрінде.</w:t>
      </w:r>
    </w:p>
    <w:bookmarkEnd w:id="51"/>
    <w:bookmarkStart w:name="z105"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61" w:id="53"/>
    <w:p>
      <w:pPr>
        <w:spacing w:after="0"/>
        <w:ind w:left="0"/>
        <w:jc w:val="both"/>
      </w:pPr>
      <w:r>
        <w:rPr>
          <w:rFonts w:ascii="Times New Roman"/>
          <w:b w:val="false"/>
          <w:i w:val="false"/>
          <w:color w:val="000000"/>
          <w:sz w:val="28"/>
        </w:rPr>
        <w:t>
      4. Мемлекеттiк қызмет көрсету бойынша рәсiмдi (іс-қимылды) бастауға көрсетілетін қызметті алушының (не сенімхат бойынша оның өкілінің) Стандарттың 9-тармағында көзделген өтініш және құжаттар негіз болып табылады.</w:t>
      </w:r>
    </w:p>
    <w:bookmarkEnd w:id="53"/>
    <w:bookmarkStart w:name="z62" w:id="5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олардың орындалу ұзақтығы:</w:t>
      </w:r>
    </w:p>
    <w:bookmarkEnd w:id="54"/>
    <w:bookmarkStart w:name="z63" w:id="55"/>
    <w:p>
      <w:pPr>
        <w:spacing w:after="0"/>
        <w:ind w:left="0"/>
        <w:jc w:val="both"/>
      </w:pPr>
      <w:r>
        <w:rPr>
          <w:rFonts w:ascii="Times New Roman"/>
          <w:b w:val="false"/>
          <w:i w:val="false"/>
          <w:color w:val="000000"/>
          <w:sz w:val="28"/>
        </w:rPr>
        <w:t xml:space="preserve">
      1-іс-қимыл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көрсетілетін қызметті берушінің кеңсе қызметкерінің қабылдауы және тіркеуі. Орындалу ұзақтығы – 15 (он бес) минут;</w:t>
      </w:r>
    </w:p>
    <w:bookmarkEnd w:id="55"/>
    <w:bookmarkStart w:name="z64" w:id="56"/>
    <w:p>
      <w:pPr>
        <w:spacing w:after="0"/>
        <w:ind w:left="0"/>
        <w:jc w:val="both"/>
      </w:pPr>
      <w:r>
        <w:rPr>
          <w:rFonts w:ascii="Times New Roman"/>
          <w:b w:val="false"/>
          <w:i w:val="false"/>
          <w:color w:val="000000"/>
          <w:sz w:val="28"/>
        </w:rPr>
        <w:t>
      2-іс-қимыл–конкурстық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56"/>
    <w:bookmarkStart w:name="z65" w:id="57"/>
    <w:p>
      <w:pPr>
        <w:spacing w:after="0"/>
        <w:ind w:left="0"/>
        <w:jc w:val="both"/>
      </w:pPr>
      <w:r>
        <w:rPr>
          <w:rFonts w:ascii="Times New Roman"/>
          <w:b w:val="false"/>
          <w:i w:val="false"/>
          <w:color w:val="000000"/>
          <w:sz w:val="28"/>
        </w:rPr>
        <w:t>
      3-іс-қимыл –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57"/>
    <w:bookmarkStart w:name="z66" w:id="58"/>
    <w:p>
      <w:pPr>
        <w:spacing w:after="0"/>
        <w:ind w:left="0"/>
        <w:jc w:val="both"/>
      </w:pPr>
      <w:r>
        <w:rPr>
          <w:rFonts w:ascii="Times New Roman"/>
          <w:b w:val="false"/>
          <w:i w:val="false"/>
          <w:color w:val="000000"/>
          <w:sz w:val="28"/>
        </w:rPr>
        <w:t>
      4-іс-қимыл – конкурстық комиссия конкурс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58"/>
    <w:bookmarkStart w:name="z67" w:id="59"/>
    <w:p>
      <w:pPr>
        <w:spacing w:after="0"/>
        <w:ind w:left="0"/>
        <w:jc w:val="both"/>
      </w:pPr>
      <w:r>
        <w:rPr>
          <w:rFonts w:ascii="Times New Roman"/>
          <w:b w:val="false"/>
          <w:i w:val="false"/>
          <w:color w:val="000000"/>
          <w:sz w:val="28"/>
        </w:rPr>
        <w:t xml:space="preserve">
      5-іс-қимыл – конкурстық комиссияның хатшысы конкурстық комиссияның қорытындысы хаттамасы көшірмесін көрсетілетін қызметті алушыға жібереді. Орындалу ұзақтығы – 1 (бір) жұмыс күні; </w:t>
      </w:r>
    </w:p>
    <w:bookmarkEnd w:id="59"/>
    <w:bookmarkStart w:name="z68" w:id="60"/>
    <w:p>
      <w:pPr>
        <w:spacing w:after="0"/>
        <w:ind w:left="0"/>
        <w:jc w:val="both"/>
      </w:pPr>
      <w:r>
        <w:rPr>
          <w:rFonts w:ascii="Times New Roman"/>
          <w:b w:val="false"/>
          <w:i w:val="false"/>
          <w:color w:val="000000"/>
          <w:sz w:val="28"/>
        </w:rPr>
        <w:t>
      6-іс-қимыл –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60"/>
    <w:bookmarkStart w:name="z69" w:id="61"/>
    <w:p>
      <w:pPr>
        <w:spacing w:after="0"/>
        <w:ind w:left="0"/>
        <w:jc w:val="both"/>
      </w:pPr>
      <w:r>
        <w:rPr>
          <w:rFonts w:ascii="Times New Roman"/>
          <w:b w:val="false"/>
          <w:i w:val="false"/>
          <w:color w:val="000000"/>
          <w:sz w:val="28"/>
        </w:rPr>
        <w:t>
      7-іс-қимыл –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61"/>
    <w:bookmarkStart w:name="z70" w:id="62"/>
    <w:p>
      <w:pPr>
        <w:spacing w:after="0"/>
        <w:ind w:left="0"/>
        <w:jc w:val="both"/>
      </w:pPr>
      <w:r>
        <w:rPr>
          <w:rFonts w:ascii="Times New Roman"/>
          <w:b w:val="false"/>
          <w:i w:val="false"/>
          <w:color w:val="000000"/>
          <w:sz w:val="28"/>
        </w:rPr>
        <w:t>
      8-іс-қимыл –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көрсетілетін қызмет алушы арасында су объектісін оқшауланған немесе бірлесіп пайдалануға беру туралы шарт жасалады. Орындалу ұзақтығы – 10 (он) жұмыс күні;</w:t>
      </w:r>
    </w:p>
    <w:bookmarkEnd w:id="62"/>
    <w:bookmarkStart w:name="z71" w:id="63"/>
    <w:p>
      <w:pPr>
        <w:spacing w:after="0"/>
        <w:ind w:left="0"/>
        <w:jc w:val="both"/>
      </w:pPr>
      <w:r>
        <w:rPr>
          <w:rFonts w:ascii="Times New Roman"/>
          <w:b w:val="false"/>
          <w:i w:val="false"/>
          <w:color w:val="000000"/>
          <w:sz w:val="28"/>
        </w:rPr>
        <w:t>
      9-іс-қимыл – көрсетілетін қызметті берушінің кеңсе қызметкерінің көрсетілетін қызметті алушыға су объектісін оқшауланған немесе бірлесіп пайдалануға беру немесе мемлекеттік қызмет көрсетуден дәлелденген бас тарту туралы шартты беруі. Орындалу ұзақтығы – 15 (он бес) минут.</w:t>
      </w:r>
    </w:p>
    <w:bookmarkEnd w:id="63"/>
    <w:bookmarkStart w:name="z72" w:id="64"/>
    <w:p>
      <w:pPr>
        <w:spacing w:after="0"/>
        <w:ind w:left="0"/>
        <w:jc w:val="both"/>
      </w:pPr>
      <w:r>
        <w:rPr>
          <w:rFonts w:ascii="Times New Roman"/>
          <w:b w:val="false"/>
          <w:i w:val="false"/>
          <w:color w:val="000000"/>
          <w:sz w:val="28"/>
        </w:rPr>
        <w:t>
      Көрсетілетін қызметті берушінің мемлекеттік қызметті көрсету мерзімі көрсетілетін қызметті берушіге құжаттар топтамасын тапсырған сәттен бастап – 43 (қырық үш) жұмыс күні.</w:t>
      </w:r>
    </w:p>
    <w:bookmarkEnd w:id="64"/>
    <w:bookmarkStart w:name="z73" w:id="6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рәсімінің (іс-қимылының) нәтижесі көрсетілген қызметті алушының тіркелген құжаттары болып табылады, олар осы Регламенттің 5-тармағында көрсетілген 2-іс-қимылды орындауды бастауға негіз болады.</w:t>
      </w:r>
    </w:p>
    <w:bookmarkEnd w:id="65"/>
    <w:bookmarkStart w:name="z74" w:id="66"/>
    <w:p>
      <w:pPr>
        <w:spacing w:after="0"/>
        <w:ind w:left="0"/>
        <w:jc w:val="both"/>
      </w:pPr>
      <w:r>
        <w:rPr>
          <w:rFonts w:ascii="Times New Roman"/>
          <w:b w:val="false"/>
          <w:i w:val="false"/>
          <w:color w:val="000000"/>
          <w:sz w:val="28"/>
        </w:rPr>
        <w:t>
      Осы Регламенттің 5-тармағында көрсетілген 2-іс-қимылдың нәтижесі ресімделген конверттерді ашу хаттамасы болып табылады, ол 3-іс-қимылды орындауға негіз болады.</w:t>
      </w:r>
    </w:p>
    <w:bookmarkEnd w:id="66"/>
    <w:bookmarkStart w:name="z75" w:id="67"/>
    <w:p>
      <w:pPr>
        <w:spacing w:after="0"/>
        <w:ind w:left="0"/>
        <w:jc w:val="both"/>
      </w:pPr>
      <w:r>
        <w:rPr>
          <w:rFonts w:ascii="Times New Roman"/>
          <w:b w:val="false"/>
          <w:i w:val="false"/>
          <w:color w:val="000000"/>
          <w:sz w:val="28"/>
        </w:rPr>
        <w:t>
      Осы Регламенттің 5-тармағында көрсетілген 3-іс-қимылдың нәтижесі конверттерді ашу хаттамасын Интернет-ресурста орналастыру болып табылады, ол 4-іс-қимылды орындауға негіз болады.</w:t>
      </w:r>
    </w:p>
    <w:bookmarkEnd w:id="67"/>
    <w:bookmarkStart w:name="z76" w:id="68"/>
    <w:p>
      <w:pPr>
        <w:spacing w:after="0"/>
        <w:ind w:left="0"/>
        <w:jc w:val="both"/>
      </w:pPr>
      <w:r>
        <w:rPr>
          <w:rFonts w:ascii="Times New Roman"/>
          <w:b w:val="false"/>
          <w:i w:val="false"/>
          <w:color w:val="000000"/>
          <w:sz w:val="28"/>
        </w:rPr>
        <w:t>
      Осы Регламенттің 5-тармағында көрсетілген 4-іс-қимылдың нәтижесі конкурстық комиссияның хаттамасын ресімдеу болып табылады, ол 5-іс-қимылды орындауға негіз болады.</w:t>
      </w:r>
    </w:p>
    <w:bookmarkEnd w:id="68"/>
    <w:bookmarkStart w:name="z77" w:id="69"/>
    <w:p>
      <w:pPr>
        <w:spacing w:after="0"/>
        <w:ind w:left="0"/>
        <w:jc w:val="both"/>
      </w:pPr>
      <w:r>
        <w:rPr>
          <w:rFonts w:ascii="Times New Roman"/>
          <w:b w:val="false"/>
          <w:i w:val="false"/>
          <w:color w:val="000000"/>
          <w:sz w:val="28"/>
        </w:rPr>
        <w:t>
      Осы Регламенттің 5-тармағында көрсетілген 5-іс-қимылдың нәтижесі көрсетілетін қызметті алушыға конкурстық комиссияның қорытындысы хаттамасының көшірмесін жіберу болып табылады, ол 6-іс-қимылды орындауды бастауға негіз болады.</w:t>
      </w:r>
    </w:p>
    <w:bookmarkEnd w:id="69"/>
    <w:bookmarkStart w:name="z78" w:id="70"/>
    <w:p>
      <w:pPr>
        <w:spacing w:after="0"/>
        <w:ind w:left="0"/>
        <w:jc w:val="both"/>
      </w:pPr>
      <w:r>
        <w:rPr>
          <w:rFonts w:ascii="Times New Roman"/>
          <w:b w:val="false"/>
          <w:i w:val="false"/>
          <w:color w:val="000000"/>
          <w:sz w:val="28"/>
        </w:rPr>
        <w:t>
      Осы Регламенттің 5-тармағында көрсетілген 6-іс-қимылдың нәтижесі өткізілген конкурстың қорытындысын бұқаралық ақпарат құралдарында жариялау және көрсетілетін қызметті берушінің Интернет-ресурсында орналастыру болып табылады, ол 7-іс-қимылды орындауды бастауға негіз болады.</w:t>
      </w:r>
    </w:p>
    <w:bookmarkEnd w:id="70"/>
    <w:bookmarkStart w:name="z79" w:id="71"/>
    <w:p>
      <w:pPr>
        <w:spacing w:after="0"/>
        <w:ind w:left="0"/>
        <w:jc w:val="both"/>
      </w:pPr>
      <w:r>
        <w:rPr>
          <w:rFonts w:ascii="Times New Roman"/>
          <w:b w:val="false"/>
          <w:i w:val="false"/>
          <w:color w:val="000000"/>
          <w:sz w:val="28"/>
        </w:rPr>
        <w:t>
      Осы Регламенттің 5-тармағында көрсетілген 7-іс-қимылдың нәтижесі облыстың жергілікті атқарушы органының су объектісін оқшауланған немесе бірлесіп пайдалануға беру туралы шешім қабылдауы болып табылады, ол 8-іс-қимылды орындауға негіз болады.</w:t>
      </w:r>
    </w:p>
    <w:bookmarkEnd w:id="71"/>
    <w:bookmarkStart w:name="z80" w:id="72"/>
    <w:p>
      <w:pPr>
        <w:spacing w:after="0"/>
        <w:ind w:left="0"/>
        <w:jc w:val="both"/>
      </w:pPr>
      <w:r>
        <w:rPr>
          <w:rFonts w:ascii="Times New Roman"/>
          <w:b w:val="false"/>
          <w:i w:val="false"/>
          <w:color w:val="000000"/>
          <w:sz w:val="28"/>
        </w:rPr>
        <w:t>
      Осы Регламенттің 5-тармағында көрсетілген 8-іс-қимылдың нәтижесі облыстың жергілікті атқарушы органы мен конкурс жеңімпазының арасында су объектісін оқшауланған немесе бірлесіп пайдалануға беру туралы шарт жасасу болып табылады, ол 9-іс-қимылды орындауға негіз болады.</w:t>
      </w:r>
    </w:p>
    <w:bookmarkEnd w:id="72"/>
    <w:bookmarkStart w:name="z81" w:id="73"/>
    <w:p>
      <w:pPr>
        <w:spacing w:after="0"/>
        <w:ind w:left="0"/>
        <w:jc w:val="both"/>
      </w:pPr>
      <w:r>
        <w:rPr>
          <w:rFonts w:ascii="Times New Roman"/>
          <w:b w:val="false"/>
          <w:i w:val="false"/>
          <w:color w:val="000000"/>
          <w:sz w:val="28"/>
        </w:rPr>
        <w:t>
      Осы Регламенттің 5-тармағында көрсетілген 9-іс-қимылдың нәтижесі көрсетілетін қызметті берушінің кеңсе қызметкерінің конкурстың қызметті алушыға су объектісін оқшауланған немесе бірлесіп пайдалануға беру немесе мемлекеттік қызмет көрсетуден дәлелденген бас тарту туралы шартты беруі болып табылады.</w:t>
      </w:r>
    </w:p>
    <w:bookmarkEnd w:id="73"/>
    <w:bookmarkStart w:name="z82" w:id="74"/>
    <w:p>
      <w:pPr>
        <w:spacing w:after="0"/>
        <w:ind w:left="0"/>
        <w:jc w:val="left"/>
      </w:pPr>
      <w:r>
        <w:rPr>
          <w:rFonts w:ascii="Times New Roman"/>
          <w:b/>
          <w:i w:val="false"/>
          <w:color w:val="000000"/>
        </w:rPr>
        <w:t xml:space="preserve"> 3.Мемлекеттік қызмет көрсету процесінде көрсетілетін қызметті берушінің құрылымдық бөлімшелерінің (қызметкерлерінің) өзара қарым-қатынас тәртібін сипаттау</w:t>
      </w:r>
    </w:p>
    <w:bookmarkEnd w:id="74"/>
    <w:bookmarkStart w:name="z83" w:id="7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5"/>
    <w:bookmarkStart w:name="z84" w:id="76"/>
    <w:p>
      <w:pPr>
        <w:spacing w:after="0"/>
        <w:ind w:left="0"/>
        <w:jc w:val="both"/>
      </w:pPr>
      <w:r>
        <w:rPr>
          <w:rFonts w:ascii="Times New Roman"/>
          <w:b w:val="false"/>
          <w:i w:val="false"/>
          <w:color w:val="000000"/>
          <w:sz w:val="28"/>
        </w:rPr>
        <w:t>
      1) көрсетілетін қызметті берушінің кеңсесі;</w:t>
      </w:r>
    </w:p>
    <w:bookmarkEnd w:id="76"/>
    <w:bookmarkStart w:name="z85" w:id="77"/>
    <w:p>
      <w:pPr>
        <w:spacing w:after="0"/>
        <w:ind w:left="0"/>
        <w:jc w:val="both"/>
      </w:pPr>
      <w:r>
        <w:rPr>
          <w:rFonts w:ascii="Times New Roman"/>
          <w:b w:val="false"/>
          <w:i w:val="false"/>
          <w:color w:val="000000"/>
          <w:sz w:val="28"/>
        </w:rPr>
        <w:t>
      2) көрсетілетін қызметті берушінің конкурстық комиссиясы;</w:t>
      </w:r>
    </w:p>
    <w:bookmarkEnd w:id="77"/>
    <w:bookmarkStart w:name="z86" w:id="78"/>
    <w:p>
      <w:pPr>
        <w:spacing w:after="0"/>
        <w:ind w:left="0"/>
        <w:jc w:val="both"/>
      </w:pPr>
      <w:r>
        <w:rPr>
          <w:rFonts w:ascii="Times New Roman"/>
          <w:b w:val="false"/>
          <w:i w:val="false"/>
          <w:color w:val="000000"/>
          <w:sz w:val="28"/>
        </w:rPr>
        <w:t>
      3) көрсетілетін қызметті берушінің конкурстық комиссиясының хатшысы;</w:t>
      </w:r>
    </w:p>
    <w:bookmarkEnd w:id="78"/>
    <w:bookmarkStart w:name="z87" w:id="79"/>
    <w:p>
      <w:pPr>
        <w:spacing w:after="0"/>
        <w:ind w:left="0"/>
        <w:jc w:val="both"/>
      </w:pPr>
      <w:r>
        <w:rPr>
          <w:rFonts w:ascii="Times New Roman"/>
          <w:b w:val="false"/>
          <w:i w:val="false"/>
          <w:color w:val="000000"/>
          <w:sz w:val="28"/>
        </w:rPr>
        <w:t>
      4) көрсетілетін қызметті берушінің басшысы.</w:t>
      </w:r>
    </w:p>
    <w:bookmarkEnd w:id="79"/>
    <w:bookmarkStart w:name="z88" w:id="80"/>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80"/>
    <w:bookmarkStart w:name="z89" w:id="81"/>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 мен құжаттарын қабылдауы және тіркеуі. Орындалу ұзақтығы – 15 (он бес) минут;</w:t>
      </w:r>
    </w:p>
    <w:bookmarkEnd w:id="81"/>
    <w:bookmarkStart w:name="z90" w:id="82"/>
    <w:p>
      <w:pPr>
        <w:spacing w:after="0"/>
        <w:ind w:left="0"/>
        <w:jc w:val="both"/>
      </w:pPr>
      <w:r>
        <w:rPr>
          <w:rFonts w:ascii="Times New Roman"/>
          <w:b w:val="false"/>
          <w:i w:val="false"/>
          <w:color w:val="000000"/>
          <w:sz w:val="28"/>
        </w:rPr>
        <w:t>
      2) конкурстық комиссияның көрсетілетін қызметті алушылардың конкурстық өтінімдері салынған конверттерді ашуы және конверттерді ашу хаттамасын ресімдеуі. Орындалу ұзақтығы – 1 (бір) жұмыс күні;</w:t>
      </w:r>
    </w:p>
    <w:bookmarkEnd w:id="82"/>
    <w:bookmarkStart w:name="z91" w:id="83"/>
    <w:p>
      <w:pPr>
        <w:spacing w:after="0"/>
        <w:ind w:left="0"/>
        <w:jc w:val="both"/>
      </w:pPr>
      <w:r>
        <w:rPr>
          <w:rFonts w:ascii="Times New Roman"/>
          <w:b w:val="false"/>
          <w:i w:val="false"/>
          <w:color w:val="000000"/>
          <w:sz w:val="28"/>
        </w:rPr>
        <w:t>
      3) конкурстық комиссия хатшысының конверттерді ашу хаттамасын конкурсты ұйымдастырушының Интернет-ресурсына орналастыруы. Орындалу ұзақтығы – 2 (екі) жұмыс күні;</w:t>
      </w:r>
    </w:p>
    <w:bookmarkEnd w:id="83"/>
    <w:bookmarkStart w:name="z92" w:id="84"/>
    <w:p>
      <w:pPr>
        <w:spacing w:after="0"/>
        <w:ind w:left="0"/>
        <w:jc w:val="both"/>
      </w:pPr>
      <w:r>
        <w:rPr>
          <w:rFonts w:ascii="Times New Roman"/>
          <w:b w:val="false"/>
          <w:i w:val="false"/>
          <w:color w:val="000000"/>
          <w:sz w:val="28"/>
        </w:rPr>
        <w:t>
      4) конкурстық комиссия конкурстың қорытындысын шығарады және конкурстық комиссияның хаттамасын ресімдейді. Орындалу ұзақтығы – конкурстық өтінімдер салынған конверттерді ашқан күннен бастап күнтізбелік 10 (он) күннен артық емес;</w:t>
      </w:r>
    </w:p>
    <w:bookmarkEnd w:id="84"/>
    <w:bookmarkStart w:name="z93" w:id="85"/>
    <w:p>
      <w:pPr>
        <w:spacing w:after="0"/>
        <w:ind w:left="0"/>
        <w:jc w:val="both"/>
      </w:pPr>
      <w:r>
        <w:rPr>
          <w:rFonts w:ascii="Times New Roman"/>
          <w:b w:val="false"/>
          <w:i w:val="false"/>
          <w:color w:val="000000"/>
          <w:sz w:val="28"/>
        </w:rPr>
        <w:t>
      5) конкурстық комиссияның хатшысы конкурстық комиссия қорытындысы хаттамасының көшірмесін көрсетілетін қызметті алушыға жібереді. Орындалу ұзақтығы – 1 (бір) жұмыс күні;</w:t>
      </w:r>
    </w:p>
    <w:bookmarkEnd w:id="85"/>
    <w:bookmarkStart w:name="z94" w:id="86"/>
    <w:p>
      <w:pPr>
        <w:spacing w:after="0"/>
        <w:ind w:left="0"/>
        <w:jc w:val="both"/>
      </w:pPr>
      <w:r>
        <w:rPr>
          <w:rFonts w:ascii="Times New Roman"/>
          <w:b w:val="false"/>
          <w:i w:val="false"/>
          <w:color w:val="000000"/>
          <w:sz w:val="28"/>
        </w:rPr>
        <w:t>
      6) конкурстық комиссия хатшысының өткізілген конкурстың қорытындысын бұқаралық ақпарат құралдарында жариялауы және конкурсты ұйымдастырушының Интернет-ресурсында орналастыруы. Орындалу ұзақтығы – 5 (бес) жұмыс күні;</w:t>
      </w:r>
    </w:p>
    <w:bookmarkEnd w:id="86"/>
    <w:bookmarkStart w:name="z95" w:id="87"/>
    <w:p>
      <w:pPr>
        <w:spacing w:after="0"/>
        <w:ind w:left="0"/>
        <w:jc w:val="both"/>
      </w:pPr>
      <w:r>
        <w:rPr>
          <w:rFonts w:ascii="Times New Roman"/>
          <w:b w:val="false"/>
          <w:i w:val="false"/>
          <w:color w:val="000000"/>
          <w:sz w:val="28"/>
        </w:rPr>
        <w:t>
      7) облыстың жергілікті атқарушы органы конкурстық комиссияның хаттамасы негізінде су объектісін оқшауланған немесе бірлесіп пайдалануға беру туралы шешім қабылдайды. Орындалу ұзақтығы – конкурстың қорытындысы туралы хаттамаға қол қойылған күннен бастап 5 (бес) жұмыс күні;</w:t>
      </w:r>
    </w:p>
    <w:bookmarkEnd w:id="87"/>
    <w:bookmarkStart w:name="z96" w:id="88"/>
    <w:p>
      <w:pPr>
        <w:spacing w:after="0"/>
        <w:ind w:left="0"/>
        <w:jc w:val="both"/>
      </w:pPr>
      <w:r>
        <w:rPr>
          <w:rFonts w:ascii="Times New Roman"/>
          <w:b w:val="false"/>
          <w:i w:val="false"/>
          <w:color w:val="000000"/>
          <w:sz w:val="28"/>
        </w:rPr>
        <w:t>
      8) облыстың жергілікті атқарушы органының су объектісін оқшауланған немесе бірлесіп пайдалануға беру туралы шешімінің негізінде облыстың жергілікті атқарушы органы мен көрсетілетін қызметті алушының арасында су объектісін оқшауланған немесе бірлесіп пайдалануға беру туралы шарт жасалады. Орындалу ұзақтығы – 10 (он) жұмыс күні;</w:t>
      </w:r>
    </w:p>
    <w:bookmarkEnd w:id="88"/>
    <w:bookmarkStart w:name="z97" w:id="89"/>
    <w:p>
      <w:pPr>
        <w:spacing w:after="0"/>
        <w:ind w:left="0"/>
        <w:jc w:val="both"/>
      </w:pPr>
      <w:r>
        <w:rPr>
          <w:rFonts w:ascii="Times New Roman"/>
          <w:b w:val="false"/>
          <w:i w:val="false"/>
          <w:color w:val="000000"/>
          <w:sz w:val="28"/>
        </w:rPr>
        <w:t>
      9) көрсетілетін қызметті берушінің кеңсе қызметкерінің облыстың жергілікті атқарушы органының су объектісін оқшауланған немесе бірлесіп пайдалануға беру туралы шешімінің негізінде көрсетілетін қызметті алушының су объектісін оқшауланған немесе бірлесіп пайдалануға беру немесе мемлекеттік қызмет көрсетуден дәлелденген бас тарту туралы шартты беруі. Орындалу ұзақтығы – 15 (он бес) минут.</w:t>
      </w:r>
    </w:p>
    <w:bookmarkEnd w:id="89"/>
    <w:bookmarkStart w:name="z98" w:id="90"/>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w:t>
      </w:r>
      <w:r>
        <w:rPr>
          <w:rFonts w:ascii="Times New Roman"/>
          <w:b w:val="false"/>
          <w:i w:val="false"/>
          <w:color w:val="000000"/>
          <w:sz w:val="28"/>
        </w:rPr>
        <w:t>анықтамалығында</w:t>
      </w:r>
      <w:r>
        <w:rPr>
          <w:rFonts w:ascii="Times New Roman"/>
          <w:b w:val="false"/>
          <w:i w:val="false"/>
          <w:color w:val="000000"/>
          <w:sz w:val="28"/>
        </w:rPr>
        <w:t xml:space="preserve">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оқшауланған </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00" w:id="9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бизнес-процестерінің анықтамалығы</w:t>
      </w:r>
    </w:p>
    <w:bookmarkEnd w:id="91"/>
    <w:bookmarkStart w:name="z10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5575300" cy="1179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75300" cy="1179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30800" cy="1090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30800" cy="1090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3"/>
    <w:p>
      <w:pPr>
        <w:spacing w:after="0"/>
        <w:ind w:left="0"/>
        <w:jc w:val="left"/>
      </w:pPr>
      <w:r>
        <w:rPr>
          <w:rFonts w:ascii="Times New Roman"/>
          <w:b/>
          <w:i w:val="false"/>
          <w:color w:val="000000"/>
        </w:rPr>
        <w:t xml:space="preserve"> Шартты белгілер:</w:t>
      </w:r>
    </w:p>
    <w:bookmarkEnd w:id="93"/>
    <w:bookmarkStart w:name="z10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7978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