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9abc7" w14:textId="bf9ab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Зайсан ауданы Зайсан қаласының әкімшілік аумағы шегінде жер үсті су объектілерінің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2017 жылғы 14 тамыздағы № 201 қаулысы. Шығыс Қазақстан облысының Әділет департаментінде 2017 жылғы 8 қыркүйекте № 5198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"Шығыс Қазақстан облысы Зайсан қаласының әкімшілік аумағы шегінде жер үсті су объектілерінің, оның ішінде Жеменей өзеніндегі су қорғау аймақтары мен белдеулерін белгілеу" жобасына сәйкес,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Зайсан ауданы Зайсан қаласының әкімшілік аумағы шегінде жер үсті су объектілерінің </w:t>
      </w:r>
      <w:r>
        <w:rPr>
          <w:rFonts w:ascii="Times New Roman"/>
          <w:b w:val="false"/>
          <w:i w:val="false"/>
          <w:color w:val="000000"/>
          <w:sz w:val="28"/>
        </w:rPr>
        <w:t>су қорғау аймақтары</w:t>
      </w:r>
      <w:r>
        <w:rPr>
          <w:rFonts w:ascii="Times New Roman"/>
          <w:b w:val="false"/>
          <w:i w:val="false"/>
          <w:color w:val="000000"/>
          <w:sz w:val="28"/>
        </w:rPr>
        <w:t xml:space="preserve"> мен су қорғау белдеулері;</w:t>
      </w:r>
    </w:p>
    <w:bookmarkEnd w:id="2"/>
    <w:bookmarkStart w:name="z4" w:id="3"/>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Зайсан ауданы Зайсан қаласының әкімшілік аумағы шегінде жер үсті су объектілерінің су қорғау аймақтары аумағында шаруашылыққа пайдаланудың арнайы режимі және су қорғау белдеулері аумағында шектеулі шаруашылық қызметі режимі белгіленсін.</w:t>
      </w:r>
    </w:p>
    <w:bookmarkEnd w:id="3"/>
    <w:bookmarkStart w:name="z5" w:id="4"/>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(М. М. Құсаинов) "Шығыс Қазақстан облысы Зайсан қаласының әкімшілік аумағы шегінде жер үсті су объектілерінің, оның ішінде Жеменей өзеніндегі су қорғау аймақтары мен белдеулерін белгілеу" жобасын Қазақстан Республикасының заңнамасымен белгіленген құзыретіне сәйкес шаралар қабылдау үшін Зайсан қаласының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берсін.</w:t>
      </w:r>
    </w:p>
    <w:bookmarkEnd w:id="4"/>
    <w:bookmarkStart w:name="z6" w:id="5"/>
    <w:p>
      <w:pPr>
        <w:spacing w:after="0"/>
        <w:ind w:left="0"/>
        <w:jc w:val="both"/>
      </w:pPr>
      <w:r>
        <w:rPr>
          <w:rFonts w:ascii="Times New Roman"/>
          <w:b w:val="false"/>
          <w:i w:val="false"/>
          <w:color w:val="000000"/>
          <w:sz w:val="28"/>
        </w:rPr>
        <w:t>
      3. Осы қаулының орындалуын бақылау облыс әкімінің агроөнеркәсіптік кешен мәселелері жөніндегі орынбасарына жүктелсін.</w:t>
      </w:r>
    </w:p>
    <w:bookmarkEnd w:id="5"/>
    <w:bookmarkStart w:name="z7"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r>
    </w:tbl>
    <w:bookmarkStart w:name="z8" w:id="7"/>
    <w:p>
      <w:pPr>
        <w:spacing w:after="0"/>
        <w:ind w:left="0"/>
        <w:jc w:val="both"/>
      </w:pPr>
      <w:r>
        <w:rPr>
          <w:rFonts w:ascii="Times New Roman"/>
          <w:b w:val="false"/>
          <w:i w:val="false"/>
          <w:color w:val="000000"/>
          <w:sz w:val="28"/>
        </w:rPr>
        <w:t>
      "КЕЛІСІЛДІ"</w:t>
      </w:r>
    </w:p>
    <w:bookmarkEnd w:id="7"/>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Ауыл шаруашылығы министрлігі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Су ресурстары комитетінің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 реттеу</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қорғау жөніндегі Ертіс</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бассейндік инспекциясының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басшысының міндетін атқарушы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 М. Иманжанов</w:t>
            </w:r>
            <w:r>
              <w:rPr>
                <w:rFonts w:ascii="Times New Roman"/>
                <w:b w:val="false"/>
                <w:i w:val="false"/>
                <w:color w:val="000000"/>
                <w:sz w:val="20"/>
              </w:rPr>
              <w:t>
</w:t>
            </w:r>
          </w:p>
        </w:tc>
      </w:tr>
    </w:tbl>
    <w:bookmarkStart w:name="z9" w:id="8"/>
    <w:p>
      <w:pPr>
        <w:spacing w:after="0"/>
        <w:ind w:left="0"/>
        <w:jc w:val="both"/>
      </w:pPr>
      <w:r>
        <w:rPr>
          <w:rFonts w:ascii="Times New Roman"/>
          <w:b w:val="false"/>
          <w:i w:val="false"/>
          <w:color w:val="000000"/>
          <w:sz w:val="28"/>
        </w:rPr>
        <w:t>
      2017 жылғы "</w:t>
      </w:r>
      <w:r>
        <w:rPr>
          <w:rFonts w:ascii="Times New Roman"/>
          <w:b w:val="false"/>
          <w:i w:val="false"/>
          <w:color w:val="000000"/>
          <w:sz w:val="28"/>
          <w:u w:val="single"/>
        </w:rPr>
        <w:t>15</w:t>
      </w:r>
      <w:r>
        <w:rPr>
          <w:rFonts w:ascii="Times New Roman"/>
          <w:b w:val="false"/>
          <w:i w:val="false"/>
          <w:color w:val="000000"/>
          <w:sz w:val="28"/>
        </w:rPr>
        <w:t xml:space="preserve">" </w:t>
      </w:r>
      <w:r>
        <w:rPr>
          <w:rFonts w:ascii="Times New Roman"/>
          <w:b w:val="false"/>
          <w:i w:val="false"/>
          <w:color w:val="000000"/>
          <w:sz w:val="28"/>
          <w:u w:val="single"/>
        </w:rPr>
        <w:t>08</w:t>
      </w:r>
    </w:p>
    <w:bookmarkEnd w:id="8"/>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Қоғамдық денсаулық сақтау комитетінің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қоғамдық денсаулық сақтау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департаментінің басшысының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 А. Манкутова</w:t>
            </w:r>
            <w:r>
              <w:rPr>
                <w:rFonts w:ascii="Times New Roman"/>
                <w:b w:val="false"/>
                <w:i w:val="false"/>
                <w:color w:val="000000"/>
                <w:sz w:val="20"/>
              </w:rPr>
              <w:t>
</w:t>
            </w:r>
          </w:p>
        </w:tc>
      </w:tr>
    </w:tbl>
    <w:bookmarkStart w:name="z10" w:id="9"/>
    <w:p>
      <w:pPr>
        <w:spacing w:after="0"/>
        <w:ind w:left="0"/>
        <w:jc w:val="both"/>
      </w:pPr>
      <w:r>
        <w:rPr>
          <w:rFonts w:ascii="Times New Roman"/>
          <w:b w:val="false"/>
          <w:i w:val="false"/>
          <w:color w:val="000000"/>
          <w:sz w:val="28"/>
        </w:rPr>
        <w:t>
      2017 жылғы "</w:t>
      </w:r>
      <w:r>
        <w:rPr>
          <w:rFonts w:ascii="Times New Roman"/>
          <w:b w:val="false"/>
          <w:i w:val="false"/>
          <w:color w:val="000000"/>
          <w:sz w:val="28"/>
          <w:u w:val="single"/>
        </w:rPr>
        <w:t>15</w:t>
      </w:r>
      <w:r>
        <w:rPr>
          <w:rFonts w:ascii="Times New Roman"/>
          <w:b w:val="false"/>
          <w:i w:val="false"/>
          <w:color w:val="000000"/>
          <w:sz w:val="28"/>
        </w:rPr>
        <w:t xml:space="preserve">" </w:t>
      </w:r>
      <w:r>
        <w:rPr>
          <w:rFonts w:ascii="Times New Roman"/>
          <w:b w:val="false"/>
          <w:i w:val="false"/>
          <w:color w:val="000000"/>
          <w:sz w:val="28"/>
          <w:u w:val="single"/>
        </w:rPr>
        <w:t>08</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2017 жылғы "</w:t>
            </w:r>
            <w:r>
              <w:rPr>
                <w:rFonts w:ascii="Times New Roman"/>
                <w:b w:val="false"/>
                <w:i w:val="false"/>
                <w:color w:val="000000"/>
                <w:sz w:val="20"/>
                <w:u w:val="single"/>
              </w:rPr>
              <w:t>14</w:t>
            </w:r>
            <w:r>
              <w:rPr>
                <w:rFonts w:ascii="Times New Roman"/>
                <w:b w:val="false"/>
                <w:i w:val="false"/>
                <w:color w:val="000000"/>
                <w:sz w:val="20"/>
              </w:rPr>
              <w:t xml:space="preserve">" </w:t>
            </w:r>
            <w:r>
              <w:rPr>
                <w:rFonts w:ascii="Times New Roman"/>
                <w:b w:val="false"/>
                <w:i w:val="false"/>
                <w:color w:val="000000"/>
                <w:sz w:val="20"/>
                <w:u w:val="single"/>
              </w:rPr>
              <w:t>тамыздағы</w:t>
            </w:r>
            <w:r>
              <w:rPr>
                <w:rFonts w:ascii="Times New Roman"/>
                <w:b w:val="false"/>
                <w:i w:val="false"/>
                <w:color w:val="000000"/>
                <w:sz w:val="20"/>
              </w:rPr>
              <w:t xml:space="preserve"> </w:t>
            </w:r>
            <w:r>
              <w:br/>
            </w:r>
            <w:r>
              <w:rPr>
                <w:rFonts w:ascii="Times New Roman"/>
                <w:b w:val="false"/>
                <w:i w:val="false"/>
                <w:color w:val="000000"/>
                <w:sz w:val="20"/>
              </w:rPr>
              <w:t xml:space="preserve">№ </w:t>
            </w:r>
            <w:r>
              <w:rPr>
                <w:rFonts w:ascii="Times New Roman"/>
                <w:b w:val="false"/>
                <w:i w:val="false"/>
                <w:color w:val="000000"/>
                <w:sz w:val="20"/>
                <w:u w:val="single"/>
              </w:rPr>
              <w:t>201</w:t>
            </w:r>
            <w:r>
              <w:rPr>
                <w:rFonts w:ascii="Times New Roman"/>
                <w:b w:val="false"/>
                <w:i w:val="false"/>
                <w:color w:val="000000"/>
                <w:sz w:val="20"/>
              </w:rPr>
              <w:t xml:space="preserve"> қаулысына қосымша</w:t>
            </w:r>
          </w:p>
        </w:tc>
      </w:tr>
    </w:tbl>
    <w:bookmarkStart w:name="z12" w:id="10"/>
    <w:p>
      <w:pPr>
        <w:spacing w:after="0"/>
        <w:ind w:left="0"/>
        <w:jc w:val="left"/>
      </w:pPr>
      <w:r>
        <w:rPr>
          <w:rFonts w:ascii="Times New Roman"/>
          <w:b/>
          <w:i w:val="false"/>
          <w:color w:val="000000"/>
        </w:rPr>
        <w:t xml:space="preserve"> Шығыс Қазақстан облысы Зайсан ауданы Зайсан қаласының әкімшілік аумағы шегінде жер үсті су объектілерінің су қорғау аймақтары мен су қорғау белдеулері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1632"/>
        <w:gridCol w:w="2247"/>
        <w:gridCol w:w="1991"/>
        <w:gridCol w:w="1632"/>
        <w:gridCol w:w="1941"/>
        <w:gridCol w:w="1993"/>
      </w:tblGrid>
      <w:tr>
        <w:trPr>
          <w:trHeight w:val="30" w:hRule="atLeast"/>
        </w:trPr>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олардың учаскелері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r>
              <w:br/>
            </w:r>
            <w:r>
              <w:rPr>
                <w:rFonts w:ascii="Times New Roman"/>
                <w:b w:val="false"/>
                <w:i w:val="false"/>
                <w:color w:val="000000"/>
                <w:sz w:val="20"/>
              </w:rPr>
              <w:t>
км</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r>
              <w:br/>
            </w:r>
            <w:r>
              <w:rPr>
                <w:rFonts w:ascii="Times New Roman"/>
                <w:b w:val="false"/>
                <w:i w:val="false"/>
                <w:color w:val="000000"/>
                <w:sz w:val="20"/>
              </w:rPr>
              <w:t>
га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Жеменей өзені: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631,187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304,731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326,456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 магистральді каналы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 магистральді каналы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Ескертпе:</w:t>
      </w:r>
    </w:p>
    <w:bookmarkEnd w:id="11"/>
    <w:bookmarkStart w:name="z14" w:id="12"/>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"Шығыс Қазақстан облысы Зайсан қаласының әкімшілік аумағы шегінде жер үсті су объектілерінің, оның ішінде Жеменей өзеніндегі су қорғау аймақтары мен белдеулерін белгілеу" жобасының картографиялық материалында көрсетілген.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