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1e8c" w14:textId="5051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Шығыс Қазақстан облыстық мәслихатының 2016 жылғы 9 желтоқсандағы № 8/75-VI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2017 жылғы 15 тамыздағы № 13/146-VI шешімі. Шығыс Қазақстан облысының Әділет департаментінде 2017 жылғы 21 тамызда № 5170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4773, 2016 жылғы 29 желтоқсандағы Қазақстан Республикасының нормативтік құқықтық актілерінің электрондық түрдегі Эталондық бақылау банкінде, 2017 жылғы 5 қаңтардағы № 1 "Рудный Алтай", 2017 жылғы 5 қаңтардағы № 1 "Дидар" газеттерінде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248 611 782,8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30 649 165,7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2 053 858,1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215 908 759,0 мың теңге;</w:t>
      </w:r>
    </w:p>
    <w:bookmarkEnd w:id="7"/>
    <w:bookmarkStart w:name="z10" w:id="8"/>
    <w:p>
      <w:pPr>
        <w:spacing w:after="0"/>
        <w:ind w:left="0"/>
        <w:jc w:val="both"/>
      </w:pPr>
      <w:r>
        <w:rPr>
          <w:rFonts w:ascii="Times New Roman"/>
          <w:b w:val="false"/>
          <w:i w:val="false"/>
          <w:color w:val="000000"/>
          <w:sz w:val="28"/>
        </w:rPr>
        <w:t xml:space="preserve">
      2) шығындар – 245 472 543,4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7 410 433,4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13 678 072,7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6 267 639,3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3 846 552,0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3 846 552,0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- 8 117 746,0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8 117 746,0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мынадай редакцияда жазылсын.</w:t>
      </w:r>
    </w:p>
    <w:bookmarkEnd w:id="17"/>
    <w:bookmarkStart w:name="z20"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Анчугин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15 тамыздағы</w:t>
            </w:r>
            <w:r>
              <w:br/>
            </w:r>
            <w:r>
              <w:rPr>
                <w:rFonts w:ascii="Times New Roman"/>
                <w:b w:val="false"/>
                <w:i w:val="false"/>
                <w:color w:val="000000"/>
                <w:sz w:val="20"/>
              </w:rPr>
              <w:t>№ 13/146-VІ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8/75-VI шешіміне</w:t>
            </w:r>
            <w:r>
              <w:br/>
            </w:r>
            <w:r>
              <w:rPr>
                <w:rFonts w:ascii="Times New Roman"/>
                <w:b w:val="false"/>
                <w:i w:val="false"/>
                <w:color w:val="000000"/>
                <w:sz w:val="20"/>
              </w:rPr>
              <w:t>1 қосымша</w:t>
            </w:r>
          </w:p>
        </w:tc>
      </w:tr>
    </w:tbl>
    <w:bookmarkStart w:name="z23" w:id="19"/>
    <w:p>
      <w:pPr>
        <w:spacing w:after="0"/>
        <w:ind w:left="0"/>
        <w:jc w:val="left"/>
      </w:pPr>
      <w:r>
        <w:rPr>
          <w:rFonts w:ascii="Times New Roman"/>
          <w:b/>
          <w:i w:val="false"/>
          <w:color w:val="000000"/>
        </w:rPr>
        <w:t xml:space="preserve"> 2017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2"/>
        <w:gridCol w:w="536"/>
        <w:gridCol w:w="1131"/>
        <w:gridCol w:w="5606"/>
        <w:gridCol w:w="3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rPr>
                <w:rFonts w:ascii="Times New Roman"/>
                <w:b w:val="false"/>
                <w:i w:val="false"/>
                <w:color w:val="000000"/>
                <w:sz w:val="20"/>
              </w:rPr>
              <w:t>(мың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248 611 782,8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30 649 165,7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14 120 596,8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14 120 596,8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14 120 596,8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11 564 063,5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11 564 063,5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11 564 063,5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4 964 505,4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4 645 431,4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2 053 858,1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599 903,8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484 578,8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478 423,0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1 043 552,3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1 003 103,9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410 402,0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315 451,0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215 908 759,0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628 170,0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215 280 589,0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215 280 589,0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35 572 564,0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25 530 312,0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154 177 713,0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245 472 543,4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2 703 096,5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1 986 548,9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1 689 141,9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1 433 149,0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110 672,1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333 862,3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261 409,3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245 780,3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184 107,3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14 025 400,9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14 025 400,9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iшкi icтер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13 958 199,5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9 614 458,4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3 947 199,1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31 239 708,3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11 620 116,7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4 198 360,0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1 685 989,0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2 655 241,4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2 151 954,2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503 287,2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4 766 515,3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209 530,7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4 556 984,6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10 236 138,6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9 777 157,6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9 777 157,6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1 616 613,0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7 646 242,4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7 646 242,4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677 979,4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5 199 373,2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38 613 235,0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ауруханалар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3 551 530,6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1 806 408,0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1 226 869,0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1 745 122,6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1 745 122,6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14 827 858,0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14 827 858,0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8 197 214,0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5 096 849,0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5 096 849,0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4 646 184,0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4 288 127,0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4 288 127,0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10 551 389,4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10 550 985,7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фельдшерлік-акушерлік пункттерді салу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11 022 959,0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6 038 070,0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4 655 797,1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1 443 385,1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1 705 385,0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534 789,0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4 504 098,6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4 387 800,6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158 141,6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2 096 717,0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26 087 150,4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14 885 416,5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14 840 993,5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5 646 414,9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8 482 258,0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712 320,6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11 201 733,9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11 201 733,9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5 970 911,9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1 763 277,9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511 992,0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10 881 768,7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2 700 334,1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2 694 125,0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1 127 973,0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5 836 358,6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5 830 791,8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4 429 316,3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740 689,0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386 643,5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744 979,0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ішкі саясат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114 789,0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21 700 862,3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18 757 428,0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18 363 273,0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1 131 883,8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табиғи ресурстар және табиғат пайдалануды реттеу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1 123 487,5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734 461,5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 қатынастары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3 410 317,6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3 410 317,6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3 355 800,6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3 147 331,6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18 845 718,3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15 712 273,2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15 712 273,2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7 544 606,0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1 821 621,2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3 750 718,0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2 595 328,0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2 951 275,1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2 951 175,1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131 254,3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2 493 089,8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8 618 602,6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4 903 173,7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3 543 396,7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3 543 396,7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3 715 428,9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экономика және бюджеттік жоспарлау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593 507,6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593 507,6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2 332 884,7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1 815 712,3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196 154,4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56 406 661,6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56 406 661,6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56 406 661,6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55 200 796,0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1 012 444,8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7 410 433,4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13 678 072,7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8 882 569,7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8 882 569,7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5 776 835,0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5 776 835,0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3 105 734,7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3 105 734,7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1 194 194,0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6 267 639,3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6 267 639,3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5 575 548,7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3 069 321,7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2 506 227,0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692 090,6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аудандардың (облыстық маңызы бар қалалардың) бюджеттерінен қайтару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-8 117 746,0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8 117 746,0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10 848 298,0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10 848 298,0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1 862 412,0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3 622 572,1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3 622 572,1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3 622 572,1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2 930 481,5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692 090,6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