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bf9f" w14:textId="ce4b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Шығыс Қазақстан облысы әкімдігінің 2016 жылғы 20 сәуірдегі № 118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2017 жылғы 17 шілдедегі № 177 қаулысы. Шығыс Қазақстан облысының Әділет департаментінде 2017 жылғы 8 тамызда № 5159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18-бабының</w:t>
      </w:r>
      <w:r>
        <w:rPr>
          <w:rFonts w:ascii="Times New Roman"/>
          <w:b w:val="false"/>
          <w:i w:val="false"/>
          <w:color w:val="000000"/>
          <w:sz w:val="28"/>
        </w:rPr>
        <w:t xml:space="preserve"> </w:t>
      </w:r>
      <w:r>
        <w:rPr>
          <w:rFonts w:ascii="Times New Roman"/>
          <w:b w:val="false"/>
          <w:i w:val="false"/>
          <w:color w:val="000000"/>
          <w:sz w:val="28"/>
        </w:rPr>
        <w:t>2) тарма</w:t>
      </w:r>
      <w:r>
        <w:rPr>
          <w:rFonts w:ascii="Times New Roman"/>
          <w:b w:val="false"/>
          <w:i w:val="false"/>
          <w:color w:val="000000"/>
          <w:sz w:val="28"/>
        </w:rPr>
        <w:t xml:space="preserve">қшасына,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xml:space="preserve">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Шығыс Қазақстан облысы әкімдігінің 2016 жылғы 20 сәуірдегі № 118 (Нормативтік құқықтық актілерді мемлекеттік тіркеу тізілімінде тіркелген нөмірі 4550, 2016 жылғы 27 маусымдағы № 68 (17308) "Дидар", 2016 жылғы 9 маусымдағы № 68 (19820)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1 қосымша</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2 қосымша</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3 қосымша</w:t>
      </w:r>
      <w:r>
        <w:rPr>
          <w:rFonts w:ascii="Times New Roman"/>
          <w:b w:val="false"/>
          <w:i w:val="false"/>
          <w:color w:val="000000"/>
          <w:sz w:val="28"/>
        </w:rPr>
        <w:t xml:space="preserve">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4 қосымша</w:t>
      </w:r>
      <w:r>
        <w:rPr>
          <w:rFonts w:ascii="Times New Roman"/>
          <w:b w:val="false"/>
          <w:i w:val="false"/>
          <w:color w:val="000000"/>
          <w:sz w:val="28"/>
        </w:rPr>
        <w:t xml:space="preserve">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қаулы</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_____________В. Головатюк</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"___" 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"17" шілде </w:t>
            </w:r>
            <w:r>
              <w:br/>
            </w:r>
            <w:r>
              <w:rPr>
                <w:rFonts w:ascii="Times New Roman"/>
                <w:b w:val="false"/>
                <w:i w:val="false"/>
                <w:color w:val="000000"/>
                <w:sz w:val="20"/>
              </w:rPr>
              <w:t xml:space="preserve">№ 177 қаулысына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сәуірдегі</w:t>
            </w:r>
            <w:r>
              <w:br/>
            </w:r>
            <w:r>
              <w:rPr>
                <w:rFonts w:ascii="Times New Roman"/>
                <w:b w:val="false"/>
                <w:i w:val="false"/>
                <w:color w:val="000000"/>
                <w:sz w:val="20"/>
              </w:rPr>
              <w:t>№ 118 қаулысына</w:t>
            </w:r>
            <w:r>
              <w:br/>
            </w:r>
            <w:r>
              <w:rPr>
                <w:rFonts w:ascii="Times New Roman"/>
                <w:b w:val="false"/>
                <w:i w:val="false"/>
                <w:color w:val="000000"/>
                <w:sz w:val="20"/>
              </w:rPr>
              <w:t>1 қосымша</w:t>
            </w:r>
          </w:p>
        </w:tc>
      </w:tr>
    </w:tbl>
    <w:bookmarkStart w:name="z13" w:id="9"/>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саласындағы мамандар лауазымдарының тізбесі</w:t>
      </w:r>
    </w:p>
    <w:bookmarkEnd w:id="9"/>
    <w:bookmarkStart w:name="z14" w:id="10"/>
    <w:p>
      <w:pPr>
        <w:spacing w:after="0"/>
        <w:ind w:left="0"/>
        <w:jc w:val="both"/>
      </w:pPr>
      <w:r>
        <w:rPr>
          <w:rFonts w:ascii="Times New Roman"/>
          <w:b w:val="false"/>
          <w:i w:val="false"/>
          <w:color w:val="000000"/>
          <w:sz w:val="28"/>
        </w:rPr>
        <w:t>
      1. Басқарушы персонал: денсаулық сақтау ұйымының басшысы мен оның орынбасары, клиникалық (жедел медициналық көмек көрсету бөлімшелерінің, күндізгі стационардың, емхананың) және параклиникалық бөлімшелерінің меңгерушілері, дәріхана (дәрі-дәрмекпен қамтамасыз ету бөлімінің) меңгерушісі, басшының әкімшілік-шаруашылық бөлік және мейіргер ісі жөніндегі орынбасары.</w:t>
      </w:r>
    </w:p>
    <w:bookmarkEnd w:id="10"/>
    <w:bookmarkStart w:name="z15" w:id="11"/>
    <w:p>
      <w:pPr>
        <w:spacing w:after="0"/>
        <w:ind w:left="0"/>
        <w:jc w:val="both"/>
      </w:pPr>
      <w:r>
        <w:rPr>
          <w:rFonts w:ascii="Times New Roman"/>
          <w:b w:val="false"/>
          <w:i w:val="false"/>
          <w:color w:val="000000"/>
          <w:sz w:val="28"/>
        </w:rPr>
        <w:t>
      2. Негізгі персонал: мамандар (бас, аға), оның ішінде: барлық мамандықтағы дәрігерлер, фельдшер, акушер, зертханашы (медициналық),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"17" шілде </w:t>
            </w:r>
            <w:r>
              <w:br/>
            </w:r>
            <w:r>
              <w:rPr>
                <w:rFonts w:ascii="Times New Roman"/>
                <w:b w:val="false"/>
                <w:i w:val="false"/>
                <w:color w:val="000000"/>
                <w:sz w:val="20"/>
              </w:rPr>
              <w:t xml:space="preserve">№ 177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"20" сәуірдегі</w:t>
            </w:r>
            <w:r>
              <w:br/>
            </w:r>
            <w:r>
              <w:rPr>
                <w:rFonts w:ascii="Times New Roman"/>
                <w:b w:val="false"/>
                <w:i w:val="false"/>
                <w:color w:val="000000"/>
                <w:sz w:val="20"/>
              </w:rPr>
              <w:t>№ 118 қаулысына</w:t>
            </w:r>
            <w:r>
              <w:br/>
            </w:r>
            <w:r>
              <w:rPr>
                <w:rFonts w:ascii="Times New Roman"/>
                <w:b w:val="false"/>
                <w:i w:val="false"/>
                <w:color w:val="000000"/>
                <w:sz w:val="20"/>
              </w:rPr>
              <w:t>2 қосымша</w:t>
            </w:r>
          </w:p>
        </w:tc>
      </w:tr>
    </w:tbl>
    <w:bookmarkStart w:name="z18"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12"/>
    <w:bookmarkStart w:name="z19" w:id="13"/>
    <w:p>
      <w:pPr>
        <w:spacing w:after="0"/>
        <w:ind w:left="0"/>
        <w:jc w:val="both"/>
      </w:pPr>
      <w:r>
        <w:rPr>
          <w:rFonts w:ascii="Times New Roman"/>
          <w:b w:val="false"/>
          <w:i w:val="false"/>
          <w:color w:val="000000"/>
          <w:sz w:val="28"/>
        </w:rPr>
        <w:t>
      1. Басқарушы персонал: аудандық және қалалық халықты жұмыспен қамту орталығының басшысы, стационарлық үлгідегі ұйымның басшысы (арнаулы әлеуметтік қызмет көрсету орталықтары коммуналдық мемлекеттік мекемелер), аймақтық әлеуметтік қызмет көрсету орталығының (күндізгі болу жағдайындағы үйде әлеуметтік көмек көрсету бөлімшелері), арнаулы әлеуметтік қызмет көрсету орталықтарының облыстық маңызы бар ұйымының құрылымдық бөлімше басшысының орынбасары (арнаулы әлеуметтік қызмет көрсету орталықтары жанындағы күндізгі болу ұйым басшысының орынбасары).</w:t>
      </w:r>
    </w:p>
    <w:bookmarkEnd w:id="13"/>
    <w:bookmarkStart w:name="z20" w:id="14"/>
    <w:p>
      <w:pPr>
        <w:spacing w:after="0"/>
        <w:ind w:left="0"/>
        <w:jc w:val="both"/>
      </w:pPr>
      <w:r>
        <w:rPr>
          <w:rFonts w:ascii="Times New Roman"/>
          <w:b w:val="false"/>
          <w:i w:val="false"/>
          <w:color w:val="000000"/>
          <w:sz w:val="28"/>
        </w:rPr>
        <w:t xml:space="preserve">
      2. Негізгі персонал: біліктілігі жоғары деңгейдегі жоғары санатты мамандар: барлық мамандықтағы дәрігерлер, фельдшер, медициналық мейіргер, фармацевт, диеталық мейіргер, барлық мамандықтағы мұғалімдер, тәрбиеші, дефектолог, логопед, арнаулы әлеуметтік қызмет көрсету орталықтарының (ұйымдардың) әдіскері, әлеуметтік жұмыс жөніндегі маман, 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әлеуметтік қызмет жөніндегі консультант, иппотерапия жөніндегі нұсқаушы-әдіскер, емдік денешынықтыру жөніндегі маман, жүзу жөніндегі нұсқаушы, музыкалық жетекші, еңбек терапиясы жөніндегі нұсқаушы. </w:t>
      </w:r>
    </w:p>
    <w:bookmarkEnd w:id="14"/>
    <w:bookmarkStart w:name="z21" w:id="15"/>
    <w:p>
      <w:pPr>
        <w:spacing w:after="0"/>
        <w:ind w:left="0"/>
        <w:jc w:val="both"/>
      </w:pPr>
      <w:r>
        <w:rPr>
          <w:rFonts w:ascii="Times New Roman"/>
          <w:b w:val="false"/>
          <w:i w:val="false"/>
          <w:color w:val="000000"/>
          <w:sz w:val="28"/>
        </w:rPr>
        <w:t>
      3. Әкімшілік персонал: кітапханашы.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"17" шілде </w:t>
            </w:r>
            <w:r>
              <w:br/>
            </w:r>
            <w:r>
              <w:rPr>
                <w:rFonts w:ascii="Times New Roman"/>
                <w:b w:val="false"/>
                <w:i w:val="false"/>
                <w:color w:val="000000"/>
                <w:sz w:val="20"/>
              </w:rPr>
              <w:t xml:space="preserve">№ 177 қаулысына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"20" сәуірдегі</w:t>
            </w:r>
            <w:r>
              <w:br/>
            </w:r>
            <w:r>
              <w:rPr>
                <w:rFonts w:ascii="Times New Roman"/>
                <w:b w:val="false"/>
                <w:i w:val="false"/>
                <w:color w:val="000000"/>
                <w:sz w:val="20"/>
              </w:rPr>
              <w:t>№ 118 қаулысымен</w:t>
            </w:r>
            <w:r>
              <w:br/>
            </w:r>
            <w:r>
              <w:rPr>
                <w:rFonts w:ascii="Times New Roman"/>
                <w:b w:val="false"/>
                <w:i w:val="false"/>
                <w:color w:val="000000"/>
                <w:sz w:val="20"/>
              </w:rPr>
              <w:t xml:space="preserve"> 3 қосымша</w:t>
            </w:r>
          </w:p>
        </w:tc>
      </w:tr>
    </w:tbl>
    <w:bookmarkStart w:name="z24" w:id="16"/>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білім беру саласындағы мамандар лауазымдарының тізбесі</w:t>
      </w:r>
    </w:p>
    <w:bookmarkEnd w:id="16"/>
    <w:bookmarkStart w:name="z25" w:id="17"/>
    <w:p>
      <w:pPr>
        <w:spacing w:after="0"/>
        <w:ind w:left="0"/>
        <w:jc w:val="both"/>
      </w:pPr>
      <w:r>
        <w:rPr>
          <w:rFonts w:ascii="Times New Roman"/>
          <w:b w:val="false"/>
          <w:i w:val="false"/>
          <w:color w:val="000000"/>
          <w:sz w:val="28"/>
        </w:rPr>
        <w:t>
      1. Басқарушы персонал: облыстық маңызы бар мемлекеттік мекеме мен қазыналық кәсіпорын басшысы және басшысының орынбасары, психологиялық-педагогикалық түзету кабинетінің басшысы, басшының орынбасары, облыстық маңызы бар әдістемелік кабинеттің басшысы және басшының орынбасары.</w:t>
      </w:r>
    </w:p>
    <w:bookmarkEnd w:id="17"/>
    <w:bookmarkStart w:name="z26" w:id="18"/>
    <w:p>
      <w:pPr>
        <w:spacing w:after="0"/>
        <w:ind w:left="0"/>
        <w:jc w:val="both"/>
      </w:pPr>
      <w:r>
        <w:rPr>
          <w:rFonts w:ascii="Times New Roman"/>
          <w:b w:val="false"/>
          <w:i w:val="false"/>
          <w:color w:val="000000"/>
          <w:sz w:val="28"/>
        </w:rPr>
        <w:t>
      2. Негізгі персонал: техникалық және кәсіптік, орта білімінен кейінгі білім беру ұйымдарының оқытушысы мен әдіскері, мектепке дейінгі, бастауыш, негізгі орта, жалпы орта білім беру, арнайы (түзету) және мамандырылған білім беру ұйымдарының барлық мамандық мұғалімдері, дефектолог-мұғалім (олигофренопедагог, сурдопедагог, тифлопедагог), логопед-мұғалім, алғашқы әскери дайындық ұйымдастырушы-оқытушысы, орта білімінен кейінгі техникалық және кәсіптік білім беру ұйымдарының өндірістік оқыту шебері, вожатый, тәрбиеші, нұсқаушы-әдіскер, дене тәрбиесі нұсқаушысы, музыкалық жетекші, қосымша білім беру педагогы, ұйымдастырушы педагог, педагог-психолог, әлеуметтік педагог, хореограф, сүйемелдеуші.</w:t>
      </w:r>
    </w:p>
    <w:bookmarkEnd w:id="18"/>
    <w:bookmarkStart w:name="z27" w:id="19"/>
    <w:p>
      <w:pPr>
        <w:spacing w:after="0"/>
        <w:ind w:left="0"/>
        <w:jc w:val="both"/>
      </w:pPr>
      <w:r>
        <w:rPr>
          <w:rFonts w:ascii="Times New Roman"/>
          <w:b w:val="false"/>
          <w:i w:val="false"/>
          <w:color w:val="000000"/>
          <w:sz w:val="28"/>
        </w:rPr>
        <w:t>
      3. Негізгі персонал: мемлекеттік мекемедегі және мемлекеттік коммуналдық кәсіпорындағы басшы (меңгеруші): кітапхана, лагерь, интернат, шеберхана, оқу-әдістемелік шеберхана, кітапханашы, концертмейстер, көркемдік жетекші.</w:t>
      </w:r>
    </w:p>
    <w:bookmarkEnd w:id="19"/>
    <w:bookmarkStart w:name="z28" w:id="20"/>
    <w:p>
      <w:pPr>
        <w:spacing w:after="0"/>
        <w:ind w:left="0"/>
        <w:jc w:val="both"/>
      </w:pPr>
      <w:r>
        <w:rPr>
          <w:rFonts w:ascii="Times New Roman"/>
          <w:b w:val="false"/>
          <w:i w:val="false"/>
          <w:color w:val="000000"/>
          <w:sz w:val="28"/>
        </w:rPr>
        <w:t>
      4. Көмекші персонал: кезекші әкімші.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"17" шілде </w:t>
            </w:r>
            <w:r>
              <w:br/>
            </w:r>
            <w:r>
              <w:rPr>
                <w:rFonts w:ascii="Times New Roman"/>
                <w:b w:val="false"/>
                <w:i w:val="false"/>
                <w:color w:val="000000"/>
                <w:sz w:val="20"/>
              </w:rPr>
              <w:t xml:space="preserve">№ 177 қаулысына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"20" сәуірдегі</w:t>
            </w:r>
            <w:r>
              <w:br/>
            </w:r>
            <w:r>
              <w:rPr>
                <w:rFonts w:ascii="Times New Roman"/>
                <w:b w:val="false"/>
                <w:i w:val="false"/>
                <w:color w:val="000000"/>
                <w:sz w:val="20"/>
              </w:rPr>
              <w:t>№ 118 қаулысымен</w:t>
            </w:r>
            <w:r>
              <w:br/>
            </w:r>
            <w:r>
              <w:rPr>
                <w:rFonts w:ascii="Times New Roman"/>
                <w:b w:val="false"/>
                <w:i w:val="false"/>
                <w:color w:val="000000"/>
                <w:sz w:val="20"/>
              </w:rPr>
              <w:t>4 қосымша</w:t>
            </w:r>
          </w:p>
        </w:tc>
      </w:tr>
    </w:tbl>
    <w:bookmarkStart w:name="z31" w:id="21"/>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мәдениет саласындағы мамандар лауазымдарының тізбесі</w:t>
      </w:r>
    </w:p>
    <w:bookmarkEnd w:id="21"/>
    <w:bookmarkStart w:name="z32" w:id="22"/>
    <w:p>
      <w:pPr>
        <w:spacing w:after="0"/>
        <w:ind w:left="0"/>
        <w:jc w:val="both"/>
      </w:pPr>
      <w:r>
        <w:rPr>
          <w:rFonts w:ascii="Times New Roman"/>
          <w:b w:val="false"/>
          <w:i w:val="false"/>
          <w:color w:val="000000"/>
          <w:sz w:val="28"/>
        </w:rPr>
        <w:t>
      1. Басқарушы персонал: мәдениет пен архив ісі саласындағы мемлекеттік мекемесінің және қазыналық кәсіпорнының басшысы мен басшы орынбасары, сектор, бөлім, филиал басшысы.</w:t>
      </w:r>
    </w:p>
    <w:bookmarkEnd w:id="22"/>
    <w:bookmarkStart w:name="z33" w:id="23"/>
    <w:p>
      <w:pPr>
        <w:spacing w:after="0"/>
        <w:ind w:left="0"/>
        <w:jc w:val="both"/>
      </w:pPr>
      <w:r>
        <w:rPr>
          <w:rFonts w:ascii="Times New Roman"/>
          <w:b w:val="false"/>
          <w:i w:val="false"/>
          <w:color w:val="000000"/>
          <w:sz w:val="28"/>
        </w:rPr>
        <w:t>
      2. Негізгі персонал: мамандар, оның ішінде архивист, археограф, экскурсовод, барлық атауы бар әртіс, әдістемеші, балетмейстер, кітапханашы, барлық атауы бар суретші, музыкалық жетекші, режиссер.</w:t>
      </w:r>
    </w:p>
    <w:bookmarkEnd w:id="23"/>
    <w:bookmarkStart w:name="z34" w:id="24"/>
    <w:p>
      <w:pPr>
        <w:spacing w:after="0"/>
        <w:ind w:left="0"/>
        <w:jc w:val="both"/>
      </w:pPr>
      <w:r>
        <w:rPr>
          <w:rFonts w:ascii="Times New Roman"/>
          <w:b w:val="false"/>
          <w:i w:val="false"/>
          <w:color w:val="000000"/>
          <w:sz w:val="28"/>
        </w:rPr>
        <w:t>
      3 Әкімшілік персонал: мәдени ұйымдастырушы, қор сақтаушысы, архивариус, инспектор.</w:t>
      </w:r>
    </w:p>
    <w:bookmarkEnd w:id="24"/>
    <w:bookmarkStart w:name="z35" w:id="25"/>
    <w:p>
      <w:pPr>
        <w:spacing w:after="0"/>
        <w:ind w:left="0"/>
        <w:jc w:val="both"/>
      </w:pPr>
      <w:r>
        <w:rPr>
          <w:rFonts w:ascii="Times New Roman"/>
          <w:b w:val="false"/>
          <w:i w:val="false"/>
          <w:color w:val="000000"/>
          <w:sz w:val="28"/>
        </w:rPr>
        <w:t>
      4. Көмекші персонал: мұражай қараушысы.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