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153f" w14:textId="b001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 Шығыс Қазақстан облысы әкімдігінің 2016 жылғы 14 наурыздағы № 68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3 сәуірдегі № 82 қаулысы. Шығыс Қазақстан облысының Әділет департаментінде 2017 жылғы 5 мамырда № 5013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бұйрығына өзгеріс енгізу туралы" Қазақстан Республикасы Премьер-Министрі орынбасарының - Қазақстан Республикасы Ауыл шаруашылығы министрінің 2016 жылғы 21 қыркүйектегі № 401 (Нормативтік құқықтық актілерді мемлекеттік тіркеу тізілімінде тіркелген нөмірі 14389)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регламентін бекіту туралы" Шығыс Қазақстан облысы әкімдігінің 2016 жылғы 14 наурыздағы № 68 (Нормативтік құқықтық актілерді мемлекеттік тіркеу тізілімінде тіркелген нөмірі 4503, 2016 жылғы 6 мамырдағы № 51 (17291) "Дидар", 2016 жылғы 7 мамырдағы № 52 (19804)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аталған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xml:space="preserve">
      2.Осы қаулы оны алғашқы ресми жариялаған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"3" сәуірдегі </w:t>
            </w:r>
            <w:r>
              <w:br/>
            </w:r>
            <w:r>
              <w:rPr>
                <w:rFonts w:ascii="Times New Roman"/>
                <w:b w:val="false"/>
                <w:i w:val="false"/>
                <w:color w:val="000000"/>
                <w:sz w:val="20"/>
              </w:rPr>
              <w:t>№ 82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14 наурыздағы </w:t>
            </w:r>
            <w:r>
              <w:br/>
            </w:r>
            <w:r>
              <w:rPr>
                <w:rFonts w:ascii="Times New Roman"/>
                <w:b w:val="false"/>
                <w:i w:val="false"/>
                <w:color w:val="000000"/>
                <w:sz w:val="20"/>
              </w:rPr>
              <w:t>№ 68 қаулысымен бекітілген</w:t>
            </w:r>
          </w:p>
        </w:tc>
      </w:tr>
    </w:tbl>
    <w:bookmarkStart w:name="z7" w:id="4"/>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
    <w:bookmarkStart w:name="z11"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2"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3.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bookmarkEnd w:id="11"/>
    <w:bookmarkStart w:name="z15" w:id="12"/>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End w:id="12"/>
    <w:bookmarkStart w:name="z16" w:id="13"/>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w:t>
      </w:r>
      <w:r>
        <w:rPr>
          <w:rFonts w:ascii="Times New Roman"/>
          <w:b w:val="false"/>
          <w:i w:val="false"/>
          <w:color w:val="000000"/>
          <w:sz w:val="28"/>
        </w:rPr>
        <w:t xml:space="preserve">2015 жылғы 8 желтоқсандағы № 6-4/1072 (Нормативтік құқықтық актілерді мемлекеттік тіркеу тізілімінде тіркелген нөмірі 12933) бұйрығымен бекітілген "Ауыл шаруашылығы тауарын өндірушілерге су беру қызметтерінің құнын субсидиялау"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уәкілетті адамының қолы қойылған, субсидия тағайындау/тағайындамау туралы шешімі бар қағаз жеткізгіштегі субсидия алуға өтінімді қарау нәтижелері туралы хабарлама жолданады.</w:t>
      </w:r>
    </w:p>
    <w:bookmarkEnd w:id="13"/>
    <w:bookmarkStart w:name="z18"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9"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өкілінің (жеке тұлғаға – нотариалды куәландырылған сенімхат бойынша, заңды тұлғаға – өкілеттілікті растайтын құжат бойынша)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өтінімінің болуы негіз болып табылады.</w:t>
      </w:r>
    </w:p>
    <w:bookmarkEnd w:id="15"/>
    <w:bookmarkStart w:name="z20" w:id="16"/>
    <w:p>
      <w:pPr>
        <w:spacing w:after="0"/>
        <w:ind w:left="0"/>
        <w:jc w:val="both"/>
      </w:pPr>
      <w:r>
        <w:rPr>
          <w:rFonts w:ascii="Times New Roman"/>
          <w:b w:val="false"/>
          <w:i w:val="false"/>
          <w:color w:val="000000"/>
          <w:sz w:val="28"/>
        </w:rPr>
        <w:t xml:space="preserve">
      5. Мемлекеттiк қызмет көрсету процесінің құрамына кіретін рәсімдердің (іс-қимылдардың) мазмұны, орындалу ұзақтығы: </w:t>
      </w:r>
    </w:p>
    <w:bookmarkEnd w:id="16"/>
    <w:bookmarkStart w:name="z21" w:id="17"/>
    <w:p>
      <w:pPr>
        <w:spacing w:after="0"/>
        <w:ind w:left="0"/>
        <w:jc w:val="both"/>
      </w:pPr>
      <w:r>
        <w:rPr>
          <w:rFonts w:ascii="Times New Roman"/>
          <w:b w:val="false"/>
          <w:i w:val="false"/>
          <w:color w:val="000000"/>
          <w:sz w:val="28"/>
        </w:rPr>
        <w:t>
      1-іс-қимыл – көрсетілетін қызметті берушінің кеңсесінің көрсетілетін қызметті алушының өтінімін қабылдауы және тіркеуі. Орындалу ұзақтығы – 15 (он бес) минут;</w:t>
      </w:r>
    </w:p>
    <w:bookmarkEnd w:id="17"/>
    <w:bookmarkStart w:name="z22" w:id="18"/>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Қазақстан Республикасы Ауыл шаруашылығы министрінің 2015 жылғы 30 маусымдағы № 6-3/597 (Нормативтік құқықтық актілерді мемлекеттік тіркеу тізілімінде тіркелген нөмірі 12714) бұйрығымен бекітілген Ауыл шаруашылығы тауарын өндірушілерге су беру қызметтерінің құнын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(бұдан әрі – Қағидалар) белгіленген, субсидия алу шарттарына сәйкестігін қарауы және бюджеттік субсидияларды төлеу ведомосін құруы, не Стандарттың </w:t>
      </w:r>
      <w:r>
        <w:rPr>
          <w:rFonts w:ascii="Times New Roman"/>
          <w:b w:val="false"/>
          <w:i w:val="false"/>
          <w:color w:val="000000"/>
          <w:sz w:val="28"/>
        </w:rPr>
        <w:t>10-тармағы</w:t>
      </w:r>
      <w:r>
        <w:rPr>
          <w:rFonts w:ascii="Times New Roman"/>
          <w:b w:val="false"/>
          <w:i w:val="false"/>
          <w:color w:val="000000"/>
          <w:sz w:val="28"/>
        </w:rPr>
        <w:t xml:space="preserve"> негізінде мемлекеттік қызметті көрсетуден дәлелді бас тартуы. Орындалу ұзақтығы – 4 (төрт) жұмыс күні;</w:t>
      </w:r>
    </w:p>
    <w:bookmarkEnd w:id="18"/>
    <w:bookmarkStart w:name="z23" w:id="19"/>
    <w:p>
      <w:pPr>
        <w:spacing w:after="0"/>
        <w:ind w:left="0"/>
        <w:jc w:val="both"/>
      </w:pPr>
      <w:r>
        <w:rPr>
          <w:rFonts w:ascii="Times New Roman"/>
          <w:b w:val="false"/>
          <w:i w:val="false"/>
          <w:color w:val="000000"/>
          <w:sz w:val="28"/>
        </w:rPr>
        <w:t>
      3-іс-қимыл – одан әрі көрсетілетін қызметті алушының банктік шоттарына тиесілі субсидияларды аудару үшін аумақтық қазынашылық бөлімшесіне төлем құжаттарын ұсыну. Орындалу ұзақтығы – 1 (бір) жұмыс күні.</w:t>
      </w:r>
    </w:p>
    <w:bookmarkEnd w:id="19"/>
    <w:bookmarkStart w:name="z24" w:id="20"/>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 кезде мемлекеттік қызметті көрсету мерзімдері көрсетілетін қызметті берушіге өтінімді тапсырған сәттен бастап - 5 (бес) жұмыс күні. </w:t>
      </w:r>
    </w:p>
    <w:bookmarkEnd w:id="20"/>
    <w:bookmarkStart w:name="z25" w:id="2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өтінімі болып табылады, ол 2-іс-қимылды орындау үшін негіз болады. Осы Регламенттің 5 тармағында көрсетілген 2-іс-қимылдың нәтижесі 3-іс-қимылды орындау үшін негіз болатын бюджеттік субсидиялар төлеуге қалыптастырылған ведомость, не мемлекеттік қызметті көрсетуден дәлелді бас тарту болып табылады. Осы Регламенттің 5 тармағында көрсетілген 3-іс-қимылдың нәтижесі аумақтық қазынашылық бөлімшесіне ұсынылған төлем құжаттары болып табылады. </w:t>
      </w:r>
    </w:p>
    <w:bookmarkEnd w:id="21"/>
    <w:bookmarkStart w:name="z26" w:id="22"/>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bookmarkStart w:name="z27"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28" w:id="24"/>
    <w:p>
      <w:pPr>
        <w:spacing w:after="0"/>
        <w:ind w:left="0"/>
        <w:jc w:val="both"/>
      </w:pPr>
      <w:r>
        <w:rPr>
          <w:rFonts w:ascii="Times New Roman"/>
          <w:b w:val="false"/>
          <w:i w:val="false"/>
          <w:color w:val="000000"/>
          <w:sz w:val="28"/>
        </w:rPr>
        <w:t>
      1) көрсетілетін қызметті берушінің кеңсесі;</w:t>
      </w:r>
    </w:p>
    <w:bookmarkEnd w:id="24"/>
    <w:bookmarkStart w:name="z29" w:id="25"/>
    <w:p>
      <w:pPr>
        <w:spacing w:after="0"/>
        <w:ind w:left="0"/>
        <w:jc w:val="both"/>
      </w:pPr>
      <w:r>
        <w:rPr>
          <w:rFonts w:ascii="Times New Roman"/>
          <w:b w:val="false"/>
          <w:i w:val="false"/>
          <w:color w:val="000000"/>
          <w:sz w:val="28"/>
        </w:rPr>
        <w:t>
      2) көрсетілетін қызметті берушінің орындаушысы.</w:t>
      </w:r>
    </w:p>
    <w:bookmarkEnd w:id="25"/>
    <w:bookmarkStart w:name="z30" w:id="26"/>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6"/>
    <w:bookmarkStart w:name="z31" w:id="27"/>
    <w:p>
      <w:pPr>
        <w:spacing w:after="0"/>
        <w:ind w:left="0"/>
        <w:jc w:val="both"/>
      </w:pPr>
      <w:r>
        <w:rPr>
          <w:rFonts w:ascii="Times New Roman"/>
          <w:b w:val="false"/>
          <w:i w:val="false"/>
          <w:color w:val="000000"/>
          <w:sz w:val="28"/>
        </w:rPr>
        <w:t>
      1-іс-қимыл – көрсетілетін қызметті берушінің кеңсесінің көрсетілетін қызметті алушының өтінімін қабылдауы және тіркеуі. Орындалу ұзақтығы – 15 (он бес) минут;</w:t>
      </w:r>
    </w:p>
    <w:bookmarkEnd w:id="27"/>
    <w:bookmarkStart w:name="z32" w:id="28"/>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Қағидалармен белгіленген шарттарға сәйкестігін қарауы және бюджеттік субсидиялар төлеуге арналған ведомості қалыптастыруы, не Стандарттың </w:t>
      </w:r>
      <w:r>
        <w:rPr>
          <w:rFonts w:ascii="Times New Roman"/>
          <w:b w:val="false"/>
          <w:i w:val="false"/>
          <w:color w:val="000000"/>
          <w:sz w:val="28"/>
        </w:rPr>
        <w:t>10-тармағының</w:t>
      </w:r>
      <w:r>
        <w:rPr>
          <w:rFonts w:ascii="Times New Roman"/>
          <w:b w:val="false"/>
          <w:i w:val="false"/>
          <w:color w:val="000000"/>
          <w:sz w:val="28"/>
        </w:rPr>
        <w:t xml:space="preserve"> негізінде мемлекеттік қызметті көрсетуден дәлелді бас тартуы. Орындалу ұзақтығы – 4 (төрт) жұмыс күні;</w:t>
      </w:r>
    </w:p>
    <w:bookmarkEnd w:id="28"/>
    <w:bookmarkStart w:name="z33" w:id="29"/>
    <w:p>
      <w:pPr>
        <w:spacing w:after="0"/>
        <w:ind w:left="0"/>
        <w:jc w:val="both"/>
      </w:pPr>
      <w:r>
        <w:rPr>
          <w:rFonts w:ascii="Times New Roman"/>
          <w:b w:val="false"/>
          <w:i w:val="false"/>
          <w:color w:val="000000"/>
          <w:sz w:val="28"/>
        </w:rPr>
        <w:t>
      3-іс-қимыл – одан әрі көрсетілетін қызметті алушының банктік шоттарына тиесілі субсидияларды аудару үшін аумақтық қазынашылық бөлімшесіне төлем құжаттарын ұсыну. Орындалу ұзақтығы – 1 (бір) жұмыс күні.</w:t>
      </w:r>
    </w:p>
    <w:bookmarkEnd w:id="29"/>
    <w:bookmarkStart w:name="z34" w:id="30"/>
    <w:p>
      <w:pPr>
        <w:spacing w:after="0"/>
        <w:ind w:left="0"/>
        <w:jc w:val="left"/>
      </w:pPr>
      <w:r>
        <w:rPr>
          <w:rFonts w:ascii="Times New Roman"/>
          <w:b/>
          <w:i w:val="false"/>
          <w:color w:val="000000"/>
        </w:rPr>
        <w:t xml:space="preserve"> 3. Мемлекеттік корпорациямен және (немесе) өзге де көрсетілетін қызметті берушілермен өзара іс-қимыл тәртібін, сондай-ақ электрондық мемлекеттік қызмет көрсету процесінде ақпараттық жүйелерді қолдану тәртібін сипаттау</w:t>
      </w:r>
    </w:p>
    <w:bookmarkEnd w:id="30"/>
    <w:bookmarkStart w:name="z35" w:id="31"/>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31"/>
    <w:bookmarkStart w:name="z36" w:id="32"/>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32"/>
    <w:bookmarkStart w:name="z37" w:id="33"/>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33"/>
    <w:bookmarkStart w:name="z38" w:id="34"/>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өтінішті қабылдайды және қабылдаған өтінішті ХҚКО-ның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34"/>
    <w:bookmarkStart w:name="z39" w:id="3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операциялық залының қызметкері (оператор)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5"/>
    <w:bookmarkStart w:name="z40" w:id="36"/>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36"/>
    <w:bookmarkStart w:name="z41" w:id="37"/>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37"/>
    <w:bookmarkStart w:name="z42" w:id="38"/>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38"/>
    <w:bookmarkStart w:name="z43" w:id="39"/>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39"/>
    <w:bookmarkStart w:name="z44" w:id="40"/>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40"/>
    <w:bookmarkStart w:name="z45" w:id="41"/>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41"/>
    <w:bookmarkStart w:name="z46" w:id="4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5 (бес) жұмыс күні. Қабылдау күні мемлекеттік қызмет көрсету мерзіміне кірмейді.</w:t>
      </w:r>
    </w:p>
    <w:bookmarkEnd w:id="42"/>
    <w:bookmarkStart w:name="z47" w:id="43"/>
    <w:p>
      <w:pPr>
        <w:spacing w:after="0"/>
        <w:ind w:left="0"/>
        <w:jc w:val="both"/>
      </w:pPr>
      <w:r>
        <w:rPr>
          <w:rFonts w:ascii="Times New Roman"/>
          <w:b w:val="false"/>
          <w:i w:val="false"/>
          <w:color w:val="000000"/>
          <w:sz w:val="28"/>
        </w:rPr>
        <w:t>
      Мемлекеттік корпорацияда көрсетілетін қызметті алушыға көрсетілетін қызметті берушінің уәкілетті адамы қол қойған субсидияны тағайындау/ тағайындамау туралы шешімді беруді жеке басты куәландыратын құжатты (не оның өкілін нотариалды куәландырылған сенімхат бойынша, заңды тұлғаға – өкілеттікті растайтын құжат бойынша) көрсеткен жағдайда, қолхат негізінде оның жұмыскері жүзеге асырады.</w:t>
      </w:r>
    </w:p>
    <w:bookmarkEnd w:id="43"/>
    <w:bookmarkStart w:name="z48" w:id="44"/>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тауарын </w:t>
            </w:r>
            <w:r>
              <w:br/>
            </w:r>
            <w:r>
              <w:rPr>
                <w:rFonts w:ascii="Times New Roman"/>
                <w:b w:val="false"/>
                <w:i w:val="false"/>
                <w:color w:val="000000"/>
                <w:sz w:val="20"/>
              </w:rPr>
              <w:t xml:space="preserve">өндірушілерге су беру </w:t>
            </w:r>
            <w:r>
              <w:br/>
            </w:r>
            <w:r>
              <w:rPr>
                <w:rFonts w:ascii="Times New Roman"/>
                <w:b w:val="false"/>
                <w:i w:val="false"/>
                <w:color w:val="000000"/>
                <w:sz w:val="20"/>
              </w:rPr>
              <w:t xml:space="preserve">қызметтерінің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50" w:id="45"/>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қызметін көрсетудің бизнес-процестерінің анықтамалығы</w:t>
      </w:r>
    </w:p>
    <w:bookmarkEnd w:id="45"/>
    <w:bookmarkStart w:name="z51" w:id="46"/>
    <w:p>
      <w:pPr>
        <w:spacing w:after="0"/>
        <w:ind w:left="0"/>
        <w:jc w:val="left"/>
      </w:pPr>
      <w:r>
        <w:rPr>
          <w:rFonts w:ascii="Times New Roman"/>
          <w:b/>
          <w:i w:val="false"/>
          <w:color w:val="000000"/>
        </w:rPr>
        <w:t xml:space="preserve"> 1. Көрсетілетін қызметті берушінің кеңсесі арқылы</w:t>
      </w:r>
    </w:p>
    <w:bookmarkEnd w:id="46"/>
    <w:bookmarkStart w:name="z5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5676900" cy="1193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76900" cy="1193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8"/>
    <w:p>
      <w:pPr>
        <w:spacing w:after="0"/>
        <w:ind w:left="0"/>
        <w:jc w:val="left"/>
      </w:pPr>
      <w:r>
        <w:rPr>
          <w:rFonts w:ascii="Times New Roman"/>
          <w:b/>
          <w:i w:val="false"/>
          <w:color w:val="000000"/>
        </w:rPr>
        <w:t xml:space="preserve"> 2. Мемлекеттік корпорация арқылы </w:t>
      </w:r>
    </w:p>
    <w:bookmarkEnd w:id="48"/>
    <w:bookmarkStart w:name="z5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654800" cy="128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128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Шартты белгілер: </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