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fe2f" w14:textId="d7cf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16 маусымдағы № 16-114-VI шешiмi. Оңтүстiк Қазақстан облысының Әдiлет департаментiнде 2017 жылғы 22 маусымда № 4129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12 маусымдағы № 08-1799 мәлімдемесіне сәйкес, Шардара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