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81a6" w14:textId="90a8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ауданы әкiмдiгiнiң 2017 жылғы 26 желтоқсандағы № 528 қаулысы. Оңтүстiк Қазақстан облысының Әдiлет департаментiнде 2018 жылғы 9 қаңтарда № 4383 болып тiркелдi. Күші жойылды - Түркістан облысы Төлеби ауданы әкiмдiгiнiң 2024 жылғы 28 маусымдағы № 381 қаулысымен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ауданы әкiмдiгiнiң 28.06.2024 № 381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баскару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"Автомобиль көлігі туралы" Қазақстан Республикасының 2003 жылғы 4 шілдедегі Заңының 14 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Төлеби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Төлеби ауданының шалғайдағы елді мекендерінде тұратын балаларды жалпы білім беретін мектептерге тасымалдаудың схемалары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Г.Тулеповке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1 қосымша</w:t>
            </w:r>
          </w:p>
        </w:tc>
      </w:tr>
    </w:tbl>
    <w:p>
      <w:pPr>
        <w:spacing w:after="0"/>
        <w:ind w:left="0"/>
        <w:jc w:val="left"/>
      </w:pPr>
      <w:r>
        <w:rPr>
          <w:rFonts w:ascii="Times New Roman"/>
          <w:b/>
          <w:i w:val="false"/>
          <w:color w:val="000000"/>
        </w:rPr>
        <w:t xml:space="preserve"> Алшалы елді мекенінде тұратын оқушыларды Қ.Байболов атындағы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2 қосымша</w:t>
            </w:r>
          </w:p>
        </w:tc>
      </w:tr>
    </w:tbl>
    <w:p>
      <w:pPr>
        <w:spacing w:after="0"/>
        <w:ind w:left="0"/>
        <w:jc w:val="left"/>
      </w:pPr>
      <w:r>
        <w:rPr>
          <w:rFonts w:ascii="Times New Roman"/>
          <w:b/>
          <w:i w:val="false"/>
          <w:color w:val="000000"/>
        </w:rPr>
        <w:t xml:space="preserve"> Жаңа күш елді мекенінде тұратын оқушыларды №6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68072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072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3 қосымша</w:t>
            </w:r>
          </w:p>
        </w:tc>
      </w:tr>
    </w:tbl>
    <w:p>
      <w:pPr>
        <w:spacing w:after="0"/>
        <w:ind w:left="0"/>
        <w:jc w:val="left"/>
      </w:pPr>
      <w:r>
        <w:rPr>
          <w:rFonts w:ascii="Times New Roman"/>
          <w:b/>
          <w:i w:val="false"/>
          <w:color w:val="000000"/>
        </w:rPr>
        <w:t xml:space="preserve"> Оңтүстік елді мекенінде тұратын оқушыларды Т.Тоғысбаев атындағы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4 қосымша</w:t>
            </w:r>
          </w:p>
        </w:tc>
      </w:tr>
    </w:tbl>
    <w:p>
      <w:pPr>
        <w:spacing w:after="0"/>
        <w:ind w:left="0"/>
        <w:jc w:val="left"/>
      </w:pPr>
      <w:r>
        <w:rPr>
          <w:rFonts w:ascii="Times New Roman"/>
          <w:b/>
          <w:i w:val="false"/>
          <w:color w:val="000000"/>
        </w:rPr>
        <w:t xml:space="preserve"> Кіші Алшалы елді мекенінде тұратын оқушыларды Ә.Молдағұлова атындағы негізгі білім беру мектебіне тасымалдау схемасы </w:t>
      </w:r>
    </w:p>
    <w:p>
      <w:pPr>
        <w:spacing w:after="0"/>
        <w:ind w:left="0"/>
        <w:jc w:val="left"/>
      </w:pPr>
      <w:r>
        <w:br/>
      </w:r>
    </w:p>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5 қосымша</w:t>
            </w:r>
          </w:p>
        </w:tc>
      </w:tr>
    </w:tbl>
    <w:p>
      <w:pPr>
        <w:spacing w:after="0"/>
        <w:ind w:left="0"/>
        <w:jc w:val="left"/>
      </w:pPr>
      <w:r>
        <w:rPr>
          <w:rFonts w:ascii="Times New Roman"/>
          <w:b/>
          <w:i w:val="false"/>
          <w:color w:val="000000"/>
        </w:rPr>
        <w:t xml:space="preserve"> Шатыртөбе елді мекенінде тұратын оқушыларды Алатау жалпы орта білім беру мектебіне тасымалдау схемасы </w:t>
      </w:r>
    </w:p>
    <w:p>
      <w:pPr>
        <w:spacing w:after="0"/>
        <w:ind w:left="0"/>
        <w:jc w:val="left"/>
      </w:pPr>
      <w:r>
        <w:br/>
      </w:r>
    </w:p>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6 қосымша</w:t>
            </w:r>
          </w:p>
        </w:tc>
      </w:tr>
    </w:tbl>
    <w:p>
      <w:pPr>
        <w:spacing w:after="0"/>
        <w:ind w:left="0"/>
        <w:jc w:val="left"/>
      </w:pPr>
      <w:r>
        <w:rPr>
          <w:rFonts w:ascii="Times New Roman"/>
          <w:b/>
          <w:i w:val="false"/>
          <w:color w:val="000000"/>
        </w:rPr>
        <w:t xml:space="preserve"> Шұбарағаш елді мекенінде тұратын оқушыларды Алатау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6454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454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7 қосымша</w:t>
            </w:r>
          </w:p>
        </w:tc>
      </w:tr>
    </w:tbl>
    <w:p>
      <w:pPr>
        <w:spacing w:after="0"/>
        <w:ind w:left="0"/>
        <w:jc w:val="left"/>
      </w:pPr>
      <w:r>
        <w:rPr>
          <w:rFonts w:ascii="Times New Roman"/>
          <w:b/>
          <w:i w:val="false"/>
          <w:color w:val="000000"/>
        </w:rPr>
        <w:t xml:space="preserve"> Қарақия елді мекенінде тұратын оқушыларды Алтынбастау негізгі орта білім беру мектебіне тасымалдау схемасы</w:t>
      </w:r>
    </w:p>
    <w:p>
      <w:pPr>
        <w:spacing w:after="0"/>
        <w:ind w:left="0"/>
        <w:jc w:val="left"/>
      </w:pPr>
      <w:r>
        <w:br/>
      </w:r>
    </w:p>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8 қосымша</w:t>
            </w:r>
          </w:p>
        </w:tc>
      </w:tr>
    </w:tbl>
    <w:p>
      <w:pPr>
        <w:spacing w:after="0"/>
        <w:ind w:left="0"/>
        <w:jc w:val="left"/>
      </w:pPr>
      <w:r>
        <w:rPr>
          <w:rFonts w:ascii="Times New Roman"/>
          <w:b/>
          <w:i w:val="false"/>
          <w:color w:val="000000"/>
        </w:rPr>
        <w:t xml:space="preserve"> Қаратөбе елді мекенінде тұратын оқушыларды Қаратөбе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9 қосымша</w:t>
            </w:r>
          </w:p>
        </w:tc>
      </w:tr>
    </w:tbl>
    <w:p>
      <w:pPr>
        <w:spacing w:after="0"/>
        <w:ind w:left="0"/>
        <w:jc w:val="left"/>
      </w:pPr>
      <w:r>
        <w:rPr>
          <w:rFonts w:ascii="Times New Roman"/>
          <w:b/>
          <w:i w:val="false"/>
          <w:color w:val="000000"/>
        </w:rPr>
        <w:t xml:space="preserve"> Төңкеріс елді мекенінде тұратын оқушыларды Балдыберек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10 қосымша</w:t>
            </w:r>
          </w:p>
        </w:tc>
      </w:tr>
    </w:tbl>
    <w:p>
      <w:pPr>
        <w:spacing w:after="0"/>
        <w:ind w:left="0"/>
        <w:jc w:val="left"/>
      </w:pPr>
      <w:r>
        <w:rPr>
          <w:rFonts w:ascii="Times New Roman"/>
          <w:b/>
          <w:i w:val="false"/>
          <w:color w:val="000000"/>
        </w:rPr>
        <w:t xml:space="preserve"> Нысанбек елді мекенінде, Бұлақ көшесінде тұратын оқушыларды Нысанбек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5946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946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11 қосымша</w:t>
            </w:r>
          </w:p>
        </w:tc>
      </w:tr>
    </w:tbl>
    <w:p>
      <w:pPr>
        <w:spacing w:after="0"/>
        <w:ind w:left="0"/>
        <w:jc w:val="left"/>
      </w:pPr>
      <w:r>
        <w:rPr>
          <w:rFonts w:ascii="Times New Roman"/>
          <w:b/>
          <w:i w:val="false"/>
          <w:color w:val="000000"/>
        </w:rPr>
        <w:t xml:space="preserve"> Подстанция елді мекенінде тұратын оқушыларды Ақбастау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54229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229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12 қосымша</w:t>
            </w:r>
          </w:p>
        </w:tc>
      </w:tr>
    </w:tbl>
    <w:p>
      <w:pPr>
        <w:spacing w:after="0"/>
        <w:ind w:left="0"/>
        <w:jc w:val="left"/>
      </w:pPr>
      <w:r>
        <w:rPr>
          <w:rFonts w:ascii="Times New Roman"/>
          <w:b/>
          <w:i w:val="false"/>
          <w:color w:val="000000"/>
        </w:rPr>
        <w:t xml:space="preserve"> Жіңішке елді мекенінде тұратын оқушыларды Төлеби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528 қаулысына № 13 қосымша</w:t>
            </w:r>
          </w:p>
        </w:tc>
      </w:tr>
    </w:tbl>
    <w:bookmarkStart w:name="z18" w:id="4"/>
    <w:p>
      <w:pPr>
        <w:spacing w:after="0"/>
        <w:ind w:left="0"/>
        <w:jc w:val="left"/>
      </w:pPr>
      <w:r>
        <w:rPr>
          <w:rFonts w:ascii="Times New Roman"/>
          <w:b/>
          <w:i w:val="false"/>
          <w:color w:val="000000"/>
        </w:rPr>
        <w:t xml:space="preserve"> Төлеби ауданының шалғайдағы елді мекендерінде тұратын балаларды жалпы білім беретін мектептерге тасымалдаудың тәртібі</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xml:space="preserve">
      1. Төлеби ауданының шалғайдағы елді мекендерінде тұратын балаларды жалпы білім беретін мектептерге тасымалдаудың осы тәртібі (бұдан әрі - </w:t>
      </w:r>
      <w:r>
        <w:rPr>
          <w:rFonts w:ascii="Times New Roman"/>
          <w:b w:val="false"/>
          <w:i w:val="false"/>
          <w:color w:val="000000"/>
          <w:sz w:val="28"/>
        </w:rPr>
        <w:t>Тәртіп</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31-бабына,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әзірленген.</w:t>
      </w:r>
    </w:p>
    <w:bookmarkEnd w:id="6"/>
    <w:bookmarkStart w:name="z21" w:id="7"/>
    <w:p>
      <w:pPr>
        <w:spacing w:after="0"/>
        <w:ind w:left="0"/>
        <w:jc w:val="left"/>
      </w:pPr>
      <w:r>
        <w:rPr>
          <w:rFonts w:ascii="Times New Roman"/>
          <w:b/>
          <w:i w:val="false"/>
          <w:color w:val="000000"/>
        </w:rPr>
        <w:t xml:space="preserve"> 2. Тасымалдаушыға және автокөлік құралдарына тасымалдау кезінде қауіпсіздікті қамтамасыз ету бөлігінде қойылатын талаптар</w:t>
      </w:r>
    </w:p>
    <w:bookmarkEnd w:id="7"/>
    <w:bookmarkStart w:name="z22" w:id="8"/>
    <w:p>
      <w:pPr>
        <w:spacing w:after="0"/>
        <w:ind w:left="0"/>
        <w:jc w:val="both"/>
      </w:pPr>
      <w:r>
        <w:rPr>
          <w:rFonts w:ascii="Times New Roman"/>
          <w:b w:val="false"/>
          <w:i w:val="false"/>
          <w:color w:val="000000"/>
          <w:sz w:val="28"/>
        </w:rPr>
        <w:t>
      2. Балаларды тасымалдау арнайы автобустармен жүргізіледі.</w:t>
      </w:r>
    </w:p>
    <w:bookmarkEnd w:id="8"/>
    <w:bookmarkStart w:name="z23" w:id="9"/>
    <w:p>
      <w:pPr>
        <w:spacing w:after="0"/>
        <w:ind w:left="0"/>
        <w:jc w:val="both"/>
      </w:pPr>
      <w:r>
        <w:rPr>
          <w:rFonts w:ascii="Times New Roman"/>
          <w:b w:val="false"/>
          <w:i w:val="false"/>
          <w:color w:val="000000"/>
          <w:sz w:val="28"/>
        </w:rPr>
        <w:t>
      3. Егер:</w:t>
      </w:r>
    </w:p>
    <w:bookmarkEnd w:id="9"/>
    <w:p>
      <w:pPr>
        <w:spacing w:after="0"/>
        <w:ind w:left="0"/>
        <w:jc w:val="both"/>
      </w:pPr>
      <w:r>
        <w:rPr>
          <w:rFonts w:ascii="Times New Roman"/>
          <w:b w:val="false"/>
          <w:i w:val="false"/>
          <w:color w:val="000000"/>
          <w:sz w:val="28"/>
        </w:rPr>
        <w:t>
      1.) автомобиль жолдарының өткізу қабілеті белгілі бір маршруттар бойынша автобустардың тұрақты қозғалысын жүзеге асыруға мүмкіндік берсе:</w:t>
      </w:r>
    </w:p>
    <w:p>
      <w:pPr>
        <w:spacing w:after="0"/>
        <w:ind w:left="0"/>
        <w:jc w:val="both"/>
      </w:pPr>
      <w:r>
        <w:rPr>
          <w:rFonts w:ascii="Times New Roman"/>
          <w:b w:val="false"/>
          <w:i w:val="false"/>
          <w:color w:val="000000"/>
          <w:sz w:val="28"/>
        </w:rPr>
        <w:t>
      2.) автомобиль жолдарының жай-күйі және олардың жайластыру жол қозғалысы кауіпсіздігінің талаптарына сәйкес келсе, балаларды тұрақты тасымалдаудың маршруттары ұйымдастырылуы мүмкін.</w:t>
      </w:r>
    </w:p>
    <w:bookmarkStart w:name="z24" w:id="10"/>
    <w:p>
      <w:pPr>
        <w:spacing w:after="0"/>
        <w:ind w:left="0"/>
        <w:jc w:val="both"/>
      </w:pPr>
      <w:r>
        <w:rPr>
          <w:rFonts w:ascii="Times New Roman"/>
          <w:b w:val="false"/>
          <w:i w:val="false"/>
          <w:color w:val="000000"/>
          <w:sz w:val="28"/>
        </w:rPr>
        <w:t>
      4. Балаларды тасымалдауға мынандай тасымалдаушылар жіберіледі:</w:t>
      </w:r>
    </w:p>
    <w:bookmarkEnd w:id="10"/>
    <w:p>
      <w:pPr>
        <w:spacing w:after="0"/>
        <w:ind w:left="0"/>
        <w:jc w:val="both"/>
      </w:pPr>
      <w:r>
        <w:rPr>
          <w:rFonts w:ascii="Times New Roman"/>
          <w:b w:val="false"/>
          <w:i w:val="false"/>
          <w:color w:val="000000"/>
          <w:sz w:val="28"/>
        </w:rPr>
        <w:t>
      1.) автомобиль көлігі туралы Қазақстан Республикасының заңнамасына сәйкес біліктілігі және кәсіби жарамдылығын растайтын құжаты болғанда;</w:t>
      </w:r>
    </w:p>
    <w:p>
      <w:pPr>
        <w:spacing w:after="0"/>
        <w:ind w:left="0"/>
        <w:jc w:val="both"/>
      </w:pPr>
      <w:r>
        <w:rPr>
          <w:rFonts w:ascii="Times New Roman"/>
          <w:b w:val="false"/>
          <w:i w:val="false"/>
          <w:color w:val="000000"/>
          <w:sz w:val="28"/>
        </w:rPr>
        <w:t>
      2.) тасымал қауіпсіздігін қамтамасыз етуге құқықтық нормативтік актілер талаптарына сай келетін және тиісті тасымалдау түріне жарамды көлік құралдары бар.</w:t>
      </w:r>
    </w:p>
    <w:bookmarkStart w:name="z25" w:id="11"/>
    <w:p>
      <w:pPr>
        <w:spacing w:after="0"/>
        <w:ind w:left="0"/>
        <w:jc w:val="both"/>
      </w:pPr>
      <w:r>
        <w:rPr>
          <w:rFonts w:ascii="Times New Roman"/>
          <w:b w:val="false"/>
          <w:i w:val="false"/>
          <w:color w:val="000000"/>
          <w:sz w:val="28"/>
        </w:rPr>
        <w:t>
      5. Балаларды тасымалдау үшін мынадай жүргізушілерге рұқсат етіледі;</w:t>
      </w:r>
    </w:p>
    <w:bookmarkEnd w:id="11"/>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p>
      <w:pPr>
        <w:spacing w:after="0"/>
        <w:ind w:left="0"/>
        <w:jc w:val="both"/>
      </w:pPr>
      <w:r>
        <w:rPr>
          <w:rFonts w:ascii="Times New Roman"/>
          <w:b w:val="false"/>
          <w:i w:val="false"/>
          <w:color w:val="000000"/>
          <w:sz w:val="28"/>
        </w:rPr>
        <w:t xml:space="preserve">
      3.) соңғы жылдары еңбек тәртібін және "Жол жүрісі </w:t>
      </w:r>
      <w:r>
        <w:rPr>
          <w:rFonts w:ascii="Times New Roman"/>
          <w:b w:val="false"/>
          <w:i w:val="false"/>
          <w:color w:val="000000"/>
          <w:sz w:val="28"/>
        </w:rPr>
        <w:t>қағидаларын</w:t>
      </w:r>
      <w:r>
        <w:rPr>
          <w:rFonts w:ascii="Times New Roman"/>
          <w:b w:val="false"/>
          <w:i w:val="false"/>
          <w:color w:val="000000"/>
          <w:sz w:val="28"/>
        </w:rPr>
        <w:t xml:space="preserve">, Көлік кұралдарын пайдалануға рұқсат беру жөніндегі негізгі ережелерді, көлігі арнайы жарық және дыбыс сигналдарымен жабдықталуға және арнайы түсті – 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өріскел бұзбаған.</w:t>
      </w:r>
    </w:p>
    <w:p>
      <w:pPr>
        <w:spacing w:after="0"/>
        <w:ind w:left="0"/>
        <w:jc w:val="both"/>
      </w:pPr>
      <w:r>
        <w:rPr>
          <w:rFonts w:ascii="Times New Roman"/>
          <w:b w:val="false"/>
          <w:i w:val="false"/>
          <w:color w:val="000000"/>
          <w:sz w:val="28"/>
        </w:rPr>
        <w:t>
      Балаларды тасымалдауға жіберген ұйымдағы жүргізушінің жұмыс өтілі үш жылдан кем болмауы тиіс.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 аралық қатынастағы балаларды басқа да тасымалдаудағы жүргізушілердің автобустардағы жұмыс өтілі кемінде 5 жыл болуы тиіс.</w:t>
      </w:r>
    </w:p>
    <w:bookmarkStart w:name="z26" w:id="12"/>
    <w:p>
      <w:pPr>
        <w:spacing w:after="0"/>
        <w:ind w:left="0"/>
        <w:jc w:val="both"/>
      </w:pPr>
      <w:r>
        <w:rPr>
          <w:rFonts w:ascii="Times New Roman"/>
          <w:b w:val="false"/>
          <w:i w:val="false"/>
          <w:color w:val="000000"/>
          <w:sz w:val="28"/>
        </w:rPr>
        <w:t>
      6. Автобустарда қол жүгін қоятын бөлімшеден тыс орында жүкті, оның ішінде қол жүгін тасымалдауға рұқсат етілмейді.</w:t>
      </w:r>
    </w:p>
    <w:bookmarkEnd w:id="12"/>
    <w:bookmarkStart w:name="z27" w:id="13"/>
    <w:p>
      <w:pPr>
        <w:spacing w:after="0"/>
        <w:ind w:left="0"/>
        <w:jc w:val="both"/>
      </w:pPr>
      <w:r>
        <w:rPr>
          <w:rFonts w:ascii="Times New Roman"/>
          <w:b w:val="false"/>
          <w:i w:val="false"/>
          <w:color w:val="000000"/>
          <w:sz w:val="28"/>
        </w:rPr>
        <w:t>
      7. Автокөлік құралдарын пайдалану тасымалдаушының міндетті азаматтық-құқықтық сақтандыру шарттарындағы жауапкершілікті орындаған жағдайда жүргізіледі. Сондай-ақ міндетті сақтандыруға тасымалдаушының жолаушылар алдында жол жүру және жүк тасуға арналған автокөлікті пайдалану барысында, олардың өміріне, денсаулығына, мүліктеріне залал келтірмеу жөніндегі азаматтық-құқықтық жауапкершілігі жатады.</w:t>
      </w:r>
    </w:p>
    <w:bookmarkEnd w:id="13"/>
    <w:bookmarkStart w:name="z28" w:id="14"/>
    <w:p>
      <w:pPr>
        <w:spacing w:after="0"/>
        <w:ind w:left="0"/>
        <w:jc w:val="both"/>
      </w:pPr>
      <w:r>
        <w:rPr>
          <w:rFonts w:ascii="Times New Roman"/>
          <w:b w:val="false"/>
          <w:i w:val="false"/>
          <w:color w:val="000000"/>
          <w:sz w:val="28"/>
        </w:rPr>
        <w:t xml:space="preserve">
      8. Балаларды тасымалдау осы </w:t>
      </w:r>
      <w:r>
        <w:rPr>
          <w:rFonts w:ascii="Times New Roman"/>
          <w:b w:val="false"/>
          <w:i w:val="false"/>
          <w:color w:val="000000"/>
          <w:sz w:val="28"/>
        </w:rPr>
        <w:t>тәртіптің</w:t>
      </w:r>
      <w:r>
        <w:rPr>
          <w:rFonts w:ascii="Times New Roman"/>
          <w:b w:val="false"/>
          <w:i w:val="false"/>
          <w:color w:val="000000"/>
          <w:sz w:val="28"/>
        </w:rPr>
        <w:t xml:space="preserve"> талаптарына сәйкес жабдықталған автобустармен, шағын автобустармен және әрбір балаға отыратын жеке орын беріле отырып жүзеге асырылады.</w:t>
      </w:r>
    </w:p>
    <w:bookmarkEnd w:id="14"/>
    <w:bookmarkStart w:name="z29" w:id="15"/>
    <w:p>
      <w:pPr>
        <w:spacing w:after="0"/>
        <w:ind w:left="0"/>
        <w:jc w:val="both"/>
      </w:pPr>
      <w:r>
        <w:rPr>
          <w:rFonts w:ascii="Times New Roman"/>
          <w:b w:val="false"/>
          <w:i w:val="false"/>
          <w:color w:val="000000"/>
          <w:sz w:val="28"/>
        </w:rPr>
        <w:t>
      9. Автомобиль көлігімен балаларды тасымалдау (экскурсиялық және туристіктен басқа) жолда 4 сағаттан артық болған кезінде және басқа көліктермен балаларды жеткізуді ұйымдастыру мүмкін болмаған жағдайда ғана жүзеге асырылады.</w:t>
      </w:r>
    </w:p>
    <w:bookmarkEnd w:id="15"/>
    <w:bookmarkStart w:name="z30" w:id="16"/>
    <w:p>
      <w:pPr>
        <w:spacing w:after="0"/>
        <w:ind w:left="0"/>
        <w:jc w:val="left"/>
      </w:pPr>
      <w:r>
        <w:rPr>
          <w:rFonts w:ascii="Times New Roman"/>
          <w:b/>
          <w:i w:val="false"/>
          <w:color w:val="000000"/>
        </w:rPr>
        <w:t xml:space="preserve"> 3. Автокөлік құралдарына қойылатын талаптар</w:t>
      </w:r>
    </w:p>
    <w:bookmarkEnd w:id="16"/>
    <w:bookmarkStart w:name="z31" w:id="17"/>
    <w:p>
      <w:pPr>
        <w:spacing w:after="0"/>
        <w:ind w:left="0"/>
        <w:jc w:val="both"/>
      </w:pPr>
      <w:r>
        <w:rPr>
          <w:rFonts w:ascii="Times New Roman"/>
          <w:b w:val="false"/>
          <w:i w:val="false"/>
          <w:color w:val="000000"/>
          <w:sz w:val="28"/>
        </w:rPr>
        <w:t>
      10. Балаларды тасымалдауға Қазақстан Республикасының заңнамасының талаптарына сәйкес техникалық тексеруден өткен автокөлік құралдары жіберіледі. Бұл ретте автобустардың конструкциясы мен техникалық жағдайы тиісті стандарттардың талаптарына сай болуы қажет.</w:t>
      </w:r>
    </w:p>
    <w:bookmarkEnd w:id="17"/>
    <w:p>
      <w:pPr>
        <w:spacing w:after="0"/>
        <w:ind w:left="0"/>
        <w:jc w:val="both"/>
      </w:pPr>
      <w:r>
        <w:rPr>
          <w:rFonts w:ascii="Times New Roman"/>
          <w:b w:val="false"/>
          <w:i w:val="false"/>
          <w:color w:val="000000"/>
          <w:sz w:val="28"/>
        </w:rPr>
        <w:t>
      Балаларды тасымалдауға арналған автобустардың кемінде екі есіктерінің және мемлекеттік санитарлық-эпидемиологиялық қадағалау объектілерінің халықтың санитарлық-эпидемиологиялық салауаттылығы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тиіс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кемінде екі литр болатын оңай алынатын өрт сөндіргіштермен (біреуі-жүргізушінің кабинасында, басқасы-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(автомобильді);</w:t>
      </w:r>
    </w:p>
    <w:p>
      <w:pPr>
        <w:spacing w:after="0"/>
        <w:ind w:left="0"/>
        <w:jc w:val="both"/>
      </w:pPr>
      <w:r>
        <w:rPr>
          <w:rFonts w:ascii="Times New Roman"/>
          <w:b w:val="false"/>
          <w:i w:val="false"/>
          <w:color w:val="000000"/>
          <w:sz w:val="28"/>
        </w:rPr>
        <w:t>
      5.) екі жылжуға қарсы тіректерімен;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автобустың алдынғы терезесінде қозғалыс бағытымен оң жағында орнатылатын, автобустың колоннадағы орны көрсетілген ақпараттық кестемен.</w:t>
      </w:r>
    </w:p>
    <w:bookmarkStart w:name="z32" w:id="18"/>
    <w:p>
      <w:pPr>
        <w:spacing w:after="0"/>
        <w:ind w:left="0"/>
        <w:jc w:val="both"/>
      </w:pPr>
      <w:r>
        <w:rPr>
          <w:rFonts w:ascii="Times New Roman"/>
          <w:b w:val="false"/>
          <w:i w:val="false"/>
          <w:color w:val="000000"/>
          <w:sz w:val="28"/>
        </w:rPr>
        <w:t>
      11. Балаларды тасымалдауға пайдаланатын автобустарда, шағын автобустарда мыналар болуы тиіс:</w:t>
      </w:r>
    </w:p>
    <w:bookmarkEnd w:id="18"/>
    <w:p>
      <w:pPr>
        <w:spacing w:after="0"/>
        <w:ind w:left="0"/>
        <w:jc w:val="both"/>
      </w:pPr>
      <w:r>
        <w:rPr>
          <w:rFonts w:ascii="Times New Roman"/>
          <w:b w:val="false"/>
          <w:i w:val="false"/>
          <w:color w:val="000000"/>
          <w:sz w:val="28"/>
        </w:rPr>
        <w:t>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жабық жай – 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берік бекітілген тұтқалар мен отырғыштар;</w:t>
      </w:r>
    </w:p>
    <w:p>
      <w:pPr>
        <w:spacing w:after="0"/>
        <w:ind w:left="0"/>
        <w:jc w:val="both"/>
      </w:pP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тегіс, шығыңқы жерлері немесе бекітілген бөлшектері жоқ баспалдақтары мен салонның едені.</w:t>
      </w:r>
    </w:p>
    <w:p>
      <w:pPr>
        <w:spacing w:after="0"/>
        <w:ind w:left="0"/>
        <w:jc w:val="both"/>
      </w:pPr>
      <w:r>
        <w:rPr>
          <w:rFonts w:ascii="Times New Roman"/>
          <w:b w:val="false"/>
          <w:i w:val="false"/>
          <w:color w:val="000000"/>
          <w:sz w:val="28"/>
        </w:rPr>
        <w:t>
      салон еденінің жамылғысы жыртықсыз материалдан жасалуы тиіс;</w:t>
      </w:r>
    </w:p>
    <w:p>
      <w:pPr>
        <w:spacing w:after="0"/>
        <w:ind w:left="0"/>
        <w:jc w:val="both"/>
      </w:pPr>
      <w:r>
        <w:rPr>
          <w:rFonts w:ascii="Times New Roman"/>
          <w:b w:val="false"/>
          <w:i w:val="false"/>
          <w:color w:val="000000"/>
          <w:sz w:val="28"/>
        </w:rPr>
        <w:t>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жылдың суық мезгілінде жылытылатын және ыстық мезгілінде желдетілетін, құрал-сайман және қосалқы бөлшектер тиелмеген жолаушылар салоны.</w:t>
      </w:r>
    </w:p>
    <w:bookmarkStart w:name="z33" w:id="19"/>
    <w:p>
      <w:pPr>
        <w:spacing w:after="0"/>
        <w:ind w:left="0"/>
        <w:jc w:val="both"/>
      </w:pPr>
      <w:r>
        <w:rPr>
          <w:rFonts w:ascii="Times New Roman"/>
          <w:b w:val="false"/>
          <w:i w:val="false"/>
          <w:color w:val="000000"/>
          <w:sz w:val="28"/>
        </w:rPr>
        <w:t>
      12. Балаларды автомобильмен тұрақты тасымалдау кезінде пайдаланылатын автобустар мен шағын автобустардың салондарын ылғалды жинау аусымда кемінде бір рет ластану шамасы бойынша жуу және дезинфекциялау кұралдарың қолдана отырып жүргізіледі.</w:t>
      </w:r>
    </w:p>
    <w:bookmarkEnd w:id="19"/>
    <w:bookmarkStart w:name="z34" w:id="20"/>
    <w:p>
      <w:pPr>
        <w:spacing w:after="0"/>
        <w:ind w:left="0"/>
        <w:jc w:val="both"/>
      </w:pPr>
      <w:r>
        <w:rPr>
          <w:rFonts w:ascii="Times New Roman"/>
          <w:b w:val="false"/>
          <w:i w:val="false"/>
          <w:color w:val="000000"/>
          <w:sz w:val="28"/>
        </w:rPr>
        <w:t>
      13. Сыртқы кузовты жуу аусымынан кейін өткізіледі.</w:t>
      </w:r>
    </w:p>
    <w:bookmarkEnd w:id="20"/>
    <w:bookmarkStart w:name="z35" w:id="21"/>
    <w:p>
      <w:pPr>
        <w:spacing w:after="0"/>
        <w:ind w:left="0"/>
        <w:jc w:val="left"/>
      </w:pPr>
      <w:r>
        <w:rPr>
          <w:rFonts w:ascii="Times New Roman"/>
          <w:b/>
          <w:i w:val="false"/>
          <w:color w:val="000000"/>
        </w:rPr>
        <w:t xml:space="preserve"> 4. Балаларды тасымалдау тәртібі</w:t>
      </w:r>
    </w:p>
    <w:bookmarkEnd w:id="21"/>
    <w:bookmarkStart w:name="z36" w:id="22"/>
    <w:p>
      <w:pPr>
        <w:spacing w:after="0"/>
        <w:ind w:left="0"/>
        <w:jc w:val="both"/>
      </w:pPr>
      <w:r>
        <w:rPr>
          <w:rFonts w:ascii="Times New Roman"/>
          <w:b w:val="false"/>
          <w:i w:val="false"/>
          <w:color w:val="000000"/>
          <w:sz w:val="28"/>
        </w:rPr>
        <w:t>
      14. Балаларды тасымалдау техникалық жағдайы автомобиль көлігімен жолаушылар мен багажды тасымалдау қағидасының талаптарына жауап беретін, кемінде екі есігі бар автовустармен жүзеге асырылады.</w:t>
      </w:r>
    </w:p>
    <w:bookmarkEnd w:id="22"/>
    <w:bookmarkStart w:name="z37" w:id="23"/>
    <w:p>
      <w:pPr>
        <w:spacing w:after="0"/>
        <w:ind w:left="0"/>
        <w:jc w:val="both"/>
      </w:pPr>
      <w:r>
        <w:rPr>
          <w:rFonts w:ascii="Times New Roman"/>
          <w:b w:val="false"/>
          <w:i w:val="false"/>
          <w:color w:val="000000"/>
          <w:sz w:val="28"/>
        </w:rPr>
        <w:t>
      15. Оқу орындарына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23"/>
    <w:bookmarkStart w:name="z38" w:id="24"/>
    <w:p>
      <w:pPr>
        <w:spacing w:after="0"/>
        <w:ind w:left="0"/>
        <w:jc w:val="both"/>
      </w:pPr>
      <w:r>
        <w:rPr>
          <w:rFonts w:ascii="Times New Roman"/>
          <w:b w:val="false"/>
          <w:i w:val="false"/>
          <w:color w:val="000000"/>
          <w:sz w:val="28"/>
        </w:rPr>
        <w:t>
      16. Автобусты күтіп тұрған балаларға арналған алаңшалар, олардың жүріс бөлігіне шығуын болдырмайтындай жеткілікті үлкен болуы тиіс.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24"/>
    <w:bookmarkStart w:name="z39" w:id="25"/>
    <w:p>
      <w:pPr>
        <w:spacing w:after="0"/>
        <w:ind w:left="0"/>
        <w:jc w:val="both"/>
      </w:pPr>
      <w:r>
        <w:rPr>
          <w:rFonts w:ascii="Times New Roman"/>
          <w:b w:val="false"/>
          <w:i w:val="false"/>
          <w:color w:val="000000"/>
          <w:sz w:val="28"/>
        </w:rPr>
        <w:t>
      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5"/>
    <w:bookmarkStart w:name="z40" w:id="26"/>
    <w:p>
      <w:pPr>
        <w:spacing w:after="0"/>
        <w:ind w:left="0"/>
        <w:jc w:val="both"/>
      </w:pPr>
      <w:r>
        <w:rPr>
          <w:rFonts w:ascii="Times New Roman"/>
          <w:b w:val="false"/>
          <w:i w:val="false"/>
          <w:color w:val="000000"/>
          <w:sz w:val="28"/>
        </w:rPr>
        <w:t>
      18. Егер балаларды тасымалдау тәуліктің қараңғы мезгілінде жүзеге асырылса, онда алаңшалардың жасанды жарығы болуы тиіс.</w:t>
      </w:r>
    </w:p>
    <w:bookmarkEnd w:id="26"/>
    <w:bookmarkStart w:name="z41" w:id="27"/>
    <w:p>
      <w:pPr>
        <w:spacing w:after="0"/>
        <w:ind w:left="0"/>
        <w:jc w:val="both"/>
      </w:pPr>
      <w:r>
        <w:rPr>
          <w:rFonts w:ascii="Times New Roman"/>
          <w:b w:val="false"/>
          <w:i w:val="false"/>
          <w:color w:val="000000"/>
          <w:sz w:val="28"/>
        </w:rPr>
        <w:t>
      19. Күзгі-қысқы кезеңде алаңдар қардан, мұздан, кірден тазартылуы тиіс.</w:t>
      </w:r>
    </w:p>
    <w:bookmarkEnd w:id="27"/>
    <w:bookmarkStart w:name="z42" w:id="28"/>
    <w:p>
      <w:pPr>
        <w:spacing w:after="0"/>
        <w:ind w:left="0"/>
        <w:jc w:val="both"/>
      </w:pPr>
      <w:r>
        <w:rPr>
          <w:rFonts w:ascii="Times New Roman"/>
          <w:b w:val="false"/>
          <w:i w:val="false"/>
          <w:color w:val="000000"/>
          <w:sz w:val="28"/>
        </w:rPr>
        <w:t>
      20. Балалар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 Тәуліктің 22.00 сағатынан бастап 06.00 сағатына дейін теміржол вокзалдарына және әуежайларға және олардан, сондай – ақ жақын арадағы демалыс орнына (қонатын жерге) дейін жолда кідіріп қалған кезде балаларды тасымалдауға рұқсат етіледі.</w:t>
      </w:r>
    </w:p>
    <w:bookmarkEnd w:id="28"/>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хабарлауға тиіс.</w:t>
      </w:r>
    </w:p>
    <w:bookmarkStart w:name="z43" w:id="29"/>
    <w:p>
      <w:pPr>
        <w:spacing w:after="0"/>
        <w:ind w:left="0"/>
        <w:jc w:val="both"/>
      </w:pPr>
      <w:r>
        <w:rPr>
          <w:rFonts w:ascii="Times New Roman"/>
          <w:b w:val="false"/>
          <w:i w:val="false"/>
          <w:color w:val="000000"/>
          <w:sz w:val="28"/>
        </w:rPr>
        <w:t>
      21. Автобустардың қозғалыс кестесін тасымалдаушы мен тапсырыс беруші келіседі.</w:t>
      </w:r>
    </w:p>
    <w:bookmarkEnd w:id="29"/>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жоғарлатпай жүре алмайды), кесте жылдамдықты төмендету жағына (қозғалыс уақыттарының артуына)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w:t>
      </w:r>
    </w:p>
    <w:bookmarkStart w:name="z44" w:id="30"/>
    <w:p>
      <w:pPr>
        <w:spacing w:after="0"/>
        <w:ind w:left="0"/>
        <w:jc w:val="both"/>
      </w:pPr>
      <w:r>
        <w:rPr>
          <w:rFonts w:ascii="Times New Roman"/>
          <w:b w:val="false"/>
          <w:i w:val="false"/>
          <w:color w:val="000000"/>
          <w:sz w:val="28"/>
        </w:rPr>
        <w:t>
      22.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w:t>
      </w:r>
    </w:p>
    <w:bookmarkEnd w:id="30"/>
    <w:p>
      <w:pPr>
        <w:spacing w:after="0"/>
        <w:ind w:left="0"/>
        <w:jc w:val="both"/>
      </w:pPr>
      <w:r>
        <w:rPr>
          <w:rFonts w:ascii="Times New Roman"/>
          <w:b w:val="false"/>
          <w:i w:val="false"/>
          <w:color w:val="000000"/>
          <w:sz w:val="28"/>
        </w:rPr>
        <w:t>
      Отырғызу және түсіру орындары автобус тұрағынан кемінде 30 метр қашықтықта орналасуы тиіс.</w:t>
      </w:r>
    </w:p>
    <w:bookmarkStart w:name="z45" w:id="31"/>
    <w:p>
      <w:pPr>
        <w:spacing w:after="0"/>
        <w:ind w:left="0"/>
        <w:jc w:val="both"/>
      </w:pPr>
      <w:r>
        <w:rPr>
          <w:rFonts w:ascii="Times New Roman"/>
          <w:b w:val="false"/>
          <w:i w:val="false"/>
          <w:color w:val="000000"/>
          <w:sz w:val="28"/>
        </w:rPr>
        <w:t>
      23. Тапсырыс беруші балаларды тасымалдайтын әрбір автобусқа балалармен, оларды жеткізу орнына дейін алып жүретін, тапсырыс беруші-ұйым қызметкерлерінің немесе ата-аналарының ішінен жауаптылықты белгілейді (мектепке, өзге білім беру ұйымдарына балаларды тұрақты тасымалдауды жүзеге асырған кезде, жауапты ретінде еріп жүрушілер үшін арнайы нұсқама алған жоғары сынып оқушыларын белгілеуге жол беріледі).</w:t>
      </w:r>
    </w:p>
    <w:bookmarkEnd w:id="31"/>
    <w:bookmarkStart w:name="z46" w:id="32"/>
    <w:p>
      <w:pPr>
        <w:spacing w:after="0"/>
        <w:ind w:left="0"/>
        <w:jc w:val="both"/>
      </w:pPr>
      <w:r>
        <w:rPr>
          <w:rFonts w:ascii="Times New Roman"/>
          <w:b w:val="false"/>
          <w:i w:val="false"/>
          <w:color w:val="000000"/>
          <w:sz w:val="28"/>
        </w:rPr>
        <w:t>
      24. Балаларды тасымалдау кезінде автобустың жүргізушісіне мыналарға тыйым салынады:</w:t>
      </w:r>
    </w:p>
    <w:bookmarkEnd w:id="32"/>
    <w:p>
      <w:pPr>
        <w:spacing w:after="0"/>
        <w:ind w:left="0"/>
        <w:jc w:val="both"/>
      </w:pPr>
      <w:r>
        <w:rPr>
          <w:rFonts w:ascii="Times New Roman"/>
          <w:b w:val="false"/>
          <w:i w:val="false"/>
          <w:color w:val="000000"/>
          <w:sz w:val="28"/>
        </w:rPr>
        <w:t>
      1) сағаттына 60 шақырым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кұралын қалдыруға.</w:t>
      </w:r>
    </w:p>
    <w:bookmarkStart w:name="z47" w:id="33"/>
    <w:p>
      <w:pPr>
        <w:spacing w:after="0"/>
        <w:ind w:left="0"/>
        <w:jc w:val="left"/>
      </w:pPr>
      <w:r>
        <w:rPr>
          <w:rFonts w:ascii="Times New Roman"/>
          <w:b/>
          <w:i w:val="false"/>
          <w:color w:val="000000"/>
        </w:rPr>
        <w:t xml:space="preserve"> 5. Қорытынды ережелер</w:t>
      </w:r>
    </w:p>
    <w:bookmarkEnd w:id="33"/>
    <w:bookmarkStart w:name="z48" w:id="34"/>
    <w:p>
      <w:pPr>
        <w:spacing w:after="0"/>
        <w:ind w:left="0"/>
        <w:jc w:val="both"/>
      </w:pPr>
      <w:r>
        <w:rPr>
          <w:rFonts w:ascii="Times New Roman"/>
          <w:b w:val="false"/>
          <w:i w:val="false"/>
          <w:color w:val="000000"/>
          <w:sz w:val="28"/>
        </w:rPr>
        <w:t xml:space="preserve">
      25. Осы </w:t>
      </w:r>
      <w:r>
        <w:rPr>
          <w:rFonts w:ascii="Times New Roman"/>
          <w:b w:val="false"/>
          <w:i w:val="false"/>
          <w:color w:val="000000"/>
          <w:sz w:val="28"/>
        </w:rPr>
        <w:t>Тәртіппен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