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d7e5" w14:textId="74dd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тізбесін, атаулары мен индекстерiн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2017 жылғы 30 қарашадағы № 498 қаулысы. Оңтүстiк Қазақстан облысының Әдiлет департаментiнде 2017 жылғы 13 желтоқсанда № 4311 болып тiркелдi. Күші жойылды - Түркістан облысы Ордабасы ауданы әкiмдiгiнiң 2020 жылғы 3 қыркүйектегі № 386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03.09.2020 № 386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Ордабасы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Жалпыға ортақ пайдаланылатын аудандық маңызы бар автомобиль жолдарының тізбесі, атаулары мен индекстерi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"Ордабасы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Ғ.Үсенбаевқа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Р.Кайпжанов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облысының</w:t>
      </w:r>
    </w:p>
    <w:p>
      <w:pPr>
        <w:spacing w:after="0"/>
        <w:ind w:left="0"/>
        <w:jc w:val="both"/>
      </w:pPr>
      <w:r>
        <w:rPr>
          <w:rFonts w:ascii="Times New Roman"/>
          <w:b w:val="false"/>
          <w:i w:val="false"/>
          <w:color w:val="000000"/>
          <w:sz w:val="28"/>
        </w:rPr>
        <w:t>
      жолаушылар көлігі және автомобиль</w:t>
      </w:r>
    </w:p>
    <w:p>
      <w:pPr>
        <w:spacing w:after="0"/>
        <w:ind w:left="0"/>
        <w:jc w:val="both"/>
      </w:pPr>
      <w:r>
        <w:rPr>
          <w:rFonts w:ascii="Times New Roman"/>
          <w:b w:val="false"/>
          <w:i w:val="false"/>
          <w:color w:val="000000"/>
          <w:sz w:val="28"/>
        </w:rPr>
        <w:t>
      жолдары басқармасы" мемлекеттік</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_______________ Н.М.Байғұт</w:t>
      </w:r>
    </w:p>
    <w:p>
      <w:pPr>
        <w:spacing w:after="0"/>
        <w:ind w:left="0"/>
        <w:jc w:val="both"/>
      </w:pPr>
      <w:r>
        <w:rPr>
          <w:rFonts w:ascii="Times New Roman"/>
          <w:b w:val="false"/>
          <w:i w:val="false"/>
          <w:color w:val="000000"/>
          <w:sz w:val="28"/>
        </w:rPr>
        <w:t>
      2017 жыл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әкiмдiгiнiң</w:t>
            </w:r>
            <w:r>
              <w:br/>
            </w:r>
            <w:r>
              <w:rPr>
                <w:rFonts w:ascii="Times New Roman"/>
                <w:b w:val="false"/>
                <w:i w:val="false"/>
                <w:color w:val="000000"/>
                <w:sz w:val="20"/>
              </w:rPr>
              <w:t>2017 жылғы 30 қарашадағы</w:t>
            </w:r>
            <w:r>
              <w:br/>
            </w:r>
            <w:r>
              <w:rPr>
                <w:rFonts w:ascii="Times New Roman"/>
                <w:b w:val="false"/>
                <w:i w:val="false"/>
                <w:color w:val="000000"/>
                <w:sz w:val="20"/>
              </w:rPr>
              <w:t>№ 498 қаулысымен бекітілген</w:t>
            </w:r>
          </w:p>
        </w:tc>
      </w:tr>
    </w:tbl>
    <w:p>
      <w:pPr>
        <w:spacing w:after="0"/>
        <w:ind w:left="0"/>
        <w:jc w:val="left"/>
      </w:pPr>
      <w:r>
        <w:rPr>
          <w:rFonts w:ascii="Times New Roman"/>
          <w:b/>
          <w:i w:val="false"/>
          <w:color w:val="000000"/>
        </w:rPr>
        <w:t xml:space="preserve"> Жалпыға ортақ пайдаланылатын аудандық маңызы бар автомобиль жолдарының тізбесі, атаулары мен индекстерi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424"/>
        <w:gridCol w:w="3775"/>
        <w:gridCol w:w="2511"/>
        <w:gridCol w:w="2176"/>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атауы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мекен жайы, шақырым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Самара-Шымкент-Амангелді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Шубар-Тоқсансай</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Самара-Шымкент-Шубарсу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Р/Д-31 Кентау-Төрткүл-Ақсары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Алтынтөбе-Бадам-Қарабастау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Алтынтөбе-Бадам-Бірлік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Арыс-Темірлан-Бейсен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Алтынтөбе-Төрткүл-Жеңіс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КХ-63 Бадам-Шұбар-Ықыластемір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Қараспан-Қалаш</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Алтынтөбе-Төрткүл-Дихан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КХ-8 Арыс-Темірлан-Төреарык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Алтынтөбе-Төрткуль-Елшібек батыр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Қараспан-Ынтымақ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Қараспан-Жұлдыз</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Самара-Шымкент-Жайылма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КХОR-17</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Самара-Шымкент-Арыстанды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Самара-Шымкент-Нұра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КХОR-19</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 Самара-Шымкент-Қызылжар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КХОR-20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Алтынтөбе-Төрткүл-Ақбулақ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КХОR-21</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Алтынтөбе-Төрткүл-Карақұм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КХОR-22</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КХ-15 Алтынтөбе-Төрткүл- 1-Мамыр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КХОR-23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Қараспан-Жаңатұрмыс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ауданының аудандық маңызы бар автомобиль жолдары бойынша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