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2e89" w14:textId="db92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8 ақпандағы № 11-86-VI шешiмi. Оңтүстiк Қазақстан облысының Әдiлет департаментiнде 2017 жылғы 22 ақпанда № 3981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мәлiмдемесiне сәйкес, Мақтарал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Мақтарал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2017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Б.Жұманов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