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7d809" w14:textId="5b7d8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тәрбие мен оқытуға мемлекеттік білім беру тапсырысын, ата-ананың ақы төлеу мөлшерін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Қазығұрт ауданы әкiмдiгiнiң 2017 жылғы 14 желтоқсандағы № 433 қаулысы. Оңтүстiк Қазақстан облысының Әдiлет департаментiнде 2017 жылғы 27 желтоқсанда № 4344 болып тiркелдi. Күші жойылды - Түркістан облысы Қазығұрт ауданы әкiмдiгiнiң 2019 жылғы 28 қаңтардағы № 27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Қазығұрт ауданы әкiмдiгiнiң 28.01.2019 № 27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2-тармағына</w:t>
      </w:r>
      <w:r>
        <w:rPr>
          <w:rFonts w:ascii="Times New Roman"/>
          <w:b w:val="false"/>
          <w:i w:val="false"/>
          <w:color w:val="000000"/>
          <w:sz w:val="28"/>
        </w:rPr>
        <w:t xml:space="preserve"> және "Қазақстан Республикасының кейбір заңнамалық актілеріне Мемлекеттік білім беру жинақтау жүйесі мәселелері бойынша өзгерістер мен толықтырулар енгізу туралы" Қазақстан Республикасының 2017 жылғы 5 шілдедегі </w:t>
      </w:r>
      <w:r>
        <w:rPr>
          <w:rFonts w:ascii="Times New Roman"/>
          <w:b w:val="false"/>
          <w:i w:val="false"/>
          <w:color w:val="000000"/>
          <w:sz w:val="28"/>
        </w:rPr>
        <w:t>Заңына</w:t>
      </w:r>
      <w:r>
        <w:rPr>
          <w:rFonts w:ascii="Times New Roman"/>
          <w:b w:val="false"/>
          <w:i w:val="false"/>
          <w:color w:val="000000"/>
          <w:sz w:val="28"/>
        </w:rPr>
        <w:t xml:space="preserve"> сәйкес, Қазығұрт ауданының әкімдігі </w:t>
      </w:r>
      <w:r>
        <w:rPr>
          <w:rFonts w:ascii="Times New Roman"/>
          <w:b/>
          <w:i w:val="false"/>
          <w:color w:val="000000"/>
          <w:sz w:val="28"/>
        </w:rPr>
        <w:t>ҚАУЛЫ ЕТЕДІ:</w:t>
      </w:r>
    </w:p>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мектепке дейінгі тәрбие мен оқытуға мемлекеттік білім беру тапсырысы осы қаулығы </w:t>
      </w:r>
      <w:r>
        <w:rPr>
          <w:rFonts w:ascii="Times New Roman"/>
          <w:b w:val="false"/>
          <w:i w:val="false"/>
          <w:color w:val="000000"/>
          <w:sz w:val="28"/>
        </w:rPr>
        <w:t>1-қосымшаға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ата-ана төлемақысының мөлшері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p>
    <w:bookmarkStart w:name="z3" w:id="2"/>
    <w:p>
      <w:pPr>
        <w:spacing w:after="0"/>
        <w:ind w:left="0"/>
        <w:jc w:val="both"/>
      </w:pPr>
      <w:r>
        <w:rPr>
          <w:rFonts w:ascii="Times New Roman"/>
          <w:b w:val="false"/>
          <w:i w:val="false"/>
          <w:color w:val="000000"/>
          <w:sz w:val="28"/>
        </w:rPr>
        <w:t xml:space="preserve">
      2. Қазығұрт ауданы әкімдігінің 2017 жылғы 14 наурыздағы № 88 "2017 жылға мектепке дейінгі тәрбие мен оқытуға мемлекеттік білім беру тапсырысын, жан басына шаққандағы қаржыландыру және ата-ананың ақы төлеу мөлшерін бекіту туралы" (Нормативтік құқықтық актілерді мемлекеттік тіркеу тізілімінде № 4001 тіркелген, 2017 жылғы 7 сәуірде "Қазығұрт тынысы" газетінде және 2017 жылғы 5 сәуірде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Қазығұрт ауданы әкімінің аппараты заңнамада белгіленген тәртіппен:</w:t>
      </w:r>
    </w:p>
    <w:bookmarkEnd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көшірмесін қағаз және электронды түрде қазақ және орыс тілдерінде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көшірмелерінің мерзімді баспа басылымдарында ресми жариялауға жіберілуін;</w:t>
      </w:r>
    </w:p>
    <w:p>
      <w:pPr>
        <w:spacing w:after="0"/>
        <w:ind w:left="0"/>
        <w:jc w:val="both"/>
      </w:pPr>
      <w:r>
        <w:rPr>
          <w:rFonts w:ascii="Times New Roman"/>
          <w:b w:val="false"/>
          <w:i w:val="false"/>
          <w:color w:val="000000"/>
          <w:sz w:val="28"/>
        </w:rPr>
        <w:t>
      4) осы қаулының Қазығұрт ауданы әкімдігінің интернет-ресурсында орналастырылуын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аудан әкімінің орынбасары С.Тұрсынқұловқа жүктелсін.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Т.Т. Телғараев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ауданы әкімдігінің</w:t>
            </w:r>
            <w:r>
              <w:br/>
            </w:r>
            <w:r>
              <w:rPr>
                <w:rFonts w:ascii="Times New Roman"/>
                <w:b w:val="false"/>
                <w:i w:val="false"/>
                <w:color w:val="000000"/>
                <w:sz w:val="20"/>
              </w:rPr>
              <w:t>2017 жылғы 14 желтоқсандағы</w:t>
            </w:r>
            <w:r>
              <w:br/>
            </w:r>
            <w:r>
              <w:rPr>
                <w:rFonts w:ascii="Times New Roman"/>
                <w:b w:val="false"/>
                <w:i w:val="false"/>
                <w:color w:val="000000"/>
                <w:sz w:val="20"/>
              </w:rPr>
              <w:t>№ 433 қаулысына 1-қосымша</w:t>
            </w:r>
          </w:p>
        </w:tc>
      </w:tr>
    </w:tbl>
    <w:p>
      <w:pPr>
        <w:spacing w:after="0"/>
        <w:ind w:left="0"/>
        <w:jc w:val="left"/>
      </w:pPr>
      <w:r>
        <w:rPr>
          <w:rFonts w:ascii="Times New Roman"/>
          <w:b/>
          <w:i w:val="false"/>
          <w:color w:val="000000"/>
        </w:rPr>
        <w:t xml:space="preserve"> Мектепке дейінгі тәрбие мен оқытуға мемлекеттік білім беру тапсырысы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1"/>
        <w:gridCol w:w="7439"/>
      </w:tblGrid>
      <w:tr>
        <w:trPr/>
        <w:tc>
          <w:tcPr>
            <w:tcW w:w="4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мекемелердегі орын саны</w:t>
            </w:r>
            <w:r>
              <w:br/>
            </w:r>
            <w:r>
              <w:rPr>
                <w:rFonts w:ascii="Times New Roman"/>
                <w:b w:val="false"/>
                <w:i w:val="false"/>
                <w:color w:val="000000"/>
                <w:sz w:val="20"/>
              </w:rPr>
              <w:t>(жергілікті бюджет есебінен)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ауданы әкімдігінің</w:t>
            </w:r>
            <w:r>
              <w:br/>
            </w:r>
            <w:r>
              <w:rPr>
                <w:rFonts w:ascii="Times New Roman"/>
                <w:b w:val="false"/>
                <w:i w:val="false"/>
                <w:color w:val="000000"/>
                <w:sz w:val="20"/>
              </w:rPr>
              <w:t>2017 жылғы 14 желтоқсандағы</w:t>
            </w:r>
            <w:r>
              <w:br/>
            </w:r>
            <w:r>
              <w:rPr>
                <w:rFonts w:ascii="Times New Roman"/>
                <w:b w:val="false"/>
                <w:i w:val="false"/>
                <w:color w:val="000000"/>
                <w:sz w:val="20"/>
              </w:rPr>
              <w:t>№ 433 қаулысына 2-қосымша</w:t>
            </w:r>
          </w:p>
        </w:tc>
      </w:tr>
    </w:tbl>
    <w:p>
      <w:pPr>
        <w:spacing w:after="0"/>
        <w:ind w:left="0"/>
        <w:jc w:val="left"/>
      </w:pPr>
      <w:r>
        <w:rPr>
          <w:rFonts w:ascii="Times New Roman"/>
          <w:b/>
          <w:i w:val="false"/>
          <w:color w:val="000000"/>
        </w:rPr>
        <w:t xml:space="preserve"> Ата-ананың ақы төлеу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
        <w:gridCol w:w="5246"/>
        <w:gridCol w:w="6539"/>
      </w:tblGrid>
      <w:tr>
        <w:trPr>
          <w:trHeight w:val="30" w:hRule="atLeast"/>
        </w:trPr>
        <w:tc>
          <w:tcPr>
            <w:tcW w:w="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бір баланың шығыны, 3 жасқа дейін теңге (көп емес)</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бір баланың шығыны, 3 жастан 7 жасқа дейін теңге (көп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309,52</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1 күніне бір балаға жас ерекшелігіне қарай кететін шығын. Нақты жұмыс күніне есептелген.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