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7613f" w14:textId="4476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ауданында салық салу объектісінің елдi мекенде орналасуын ескеретін аймаққа бөлу коэффициентін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Қазығұрт ауданы әкiмдiгiнiң 2017 жылғы 13 қарашадағы № 392 қаулысы. Оңтүстiк Қазақстан облысының Әдiлет департаментiнде 2017 жылғы 27 қарашада № 4277 болып тiркелдi. Күші жойылды - Түркістан облысы Қазығұрт ауданы әкiмдiгiнiң 2018 жылғы 23 қарашадағы № 159 қаулысымен</w:t>
      </w:r>
    </w:p>
    <w:p>
      <w:pPr>
        <w:spacing w:after="0"/>
        <w:ind w:left="0"/>
        <w:jc w:val="both"/>
      </w:pPr>
      <w:r>
        <w:rPr>
          <w:rFonts w:ascii="Times New Roman"/>
          <w:b w:val="false"/>
          <w:i w:val="false"/>
          <w:color w:val="ff0000"/>
          <w:sz w:val="28"/>
        </w:rPr>
        <w:t xml:space="preserve">
      Ескерту. Күші жойылды - Түркістан облысы Қазығұрт ауданы әкімдігінің 23.11.2018 № 159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xml:space="preserve">
      Ескерту. Қаулының тақырыбы жаңа редакцияда - Оңтүстiк Қазақстан облысы Қазығұрт ауданы әкімдігінің 27.03.2018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басқада міндетті төлемдер туралы" 2017 жылғы 25 желтоқсандағы Қазақстан Республикасы Кодексінің 529-бабының </w:t>
      </w:r>
      <w:r>
        <w:rPr>
          <w:rFonts w:ascii="Times New Roman"/>
          <w:b w:val="false"/>
          <w:i w:val="false"/>
          <w:color w:val="000000"/>
          <w:sz w:val="28"/>
        </w:rPr>
        <w:t>6 тармағының</w:t>
      </w:r>
      <w:r>
        <w:rPr>
          <w:rFonts w:ascii="Times New Roman"/>
          <w:b w:val="false"/>
          <w:i w:val="false"/>
          <w:color w:val="000000"/>
          <w:sz w:val="28"/>
        </w:rPr>
        <w:t xml:space="preserve"> бірінші абзацына және Қазақстан Республикасы Инвестициялар және даму министрінің 2016 жылғы 22 қаңтардағы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Аймаққа бөлу коэффициентін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13285 тіркелген) Қазығұрт ауданының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Оңтүстiк Қазақстан облысы Қазығұрт ауданы әкімдігінің 27.03.2018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Қазығұрт ауданында салық салу объектісінің елдi мекенде орналасуын ескеретін аймаққа бөлу коэффициенті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Оңтүстiк Қазақстан облысы Қазығұрт ауданы әкімдігінің 27.03.2018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Қазығұрт ауданы әкімінің аппараты заңнамада белгіленген тәртіппен:</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көшірмелерінің мерзімді баспа басылымдарында ресми жариялауға жіберілуін;</w:t>
      </w:r>
    </w:p>
    <w:p>
      <w:pPr>
        <w:spacing w:after="0"/>
        <w:ind w:left="0"/>
        <w:jc w:val="both"/>
      </w:pPr>
      <w:r>
        <w:rPr>
          <w:rFonts w:ascii="Times New Roman"/>
          <w:b w:val="false"/>
          <w:i w:val="false"/>
          <w:color w:val="000000"/>
          <w:sz w:val="28"/>
        </w:rPr>
        <w:t>
      4) осы қаулының Қазығұрт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С.Ш. Нұрмановқа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Т.Т.Телғараев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"Қазығұрт ауданы бойынша</w:t>
      </w:r>
    </w:p>
    <w:p>
      <w:pPr>
        <w:spacing w:after="0"/>
        <w:ind w:left="0"/>
        <w:jc w:val="both"/>
      </w:pPr>
      <w:r>
        <w:rPr>
          <w:rFonts w:ascii="Times New Roman"/>
          <w:b w:val="false"/>
          <w:i w:val="false"/>
          <w:color w:val="000000"/>
          <w:sz w:val="28"/>
        </w:rPr>
        <w:t>
      мемлекеттік кірістер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______________ Қ.Т. Құдияров</w:t>
      </w:r>
    </w:p>
    <w:p>
      <w:pPr>
        <w:spacing w:after="0"/>
        <w:ind w:left="0"/>
        <w:jc w:val="both"/>
      </w:pPr>
      <w:r>
        <w:rPr>
          <w:rFonts w:ascii="Times New Roman"/>
          <w:b w:val="false"/>
          <w:i w:val="false"/>
          <w:color w:val="000000"/>
          <w:sz w:val="28"/>
        </w:rPr>
        <w:t>
      "13" қараша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2017 жылғы 13 қарашадағы</w:t>
            </w:r>
            <w:r>
              <w:br/>
            </w:r>
            <w:r>
              <w:rPr>
                <w:rFonts w:ascii="Times New Roman"/>
                <w:b w:val="false"/>
                <w:i w:val="false"/>
                <w:color w:val="000000"/>
                <w:sz w:val="20"/>
              </w:rPr>
              <w:t>№ 392 қаулысына қосымша</w:t>
            </w:r>
          </w:p>
        </w:tc>
      </w:tr>
    </w:tbl>
    <w:p>
      <w:pPr>
        <w:spacing w:after="0"/>
        <w:ind w:left="0"/>
        <w:jc w:val="left"/>
      </w:pPr>
      <w:r>
        <w:rPr>
          <w:rFonts w:ascii="Times New Roman"/>
          <w:b/>
          <w:i w:val="false"/>
          <w:color w:val="000000"/>
        </w:rPr>
        <w:t xml:space="preserve"> Қазығұрт ауданында салық салу объектісінің елдi мекенде орналасуын ескеретін аймаққа бөлу коэффициенті</w:t>
      </w:r>
    </w:p>
    <w:p>
      <w:pPr>
        <w:spacing w:after="0"/>
        <w:ind w:left="0"/>
        <w:jc w:val="both"/>
      </w:pPr>
      <w:r>
        <w:rPr>
          <w:rFonts w:ascii="Times New Roman"/>
          <w:b w:val="false"/>
          <w:i w:val="false"/>
          <w:color w:val="ff0000"/>
          <w:sz w:val="28"/>
        </w:rPr>
        <w:t xml:space="preserve">
      Ескерту. Қосымшаға өзгерістер енгізілді - Оңтүстiк Қазақстан облысы Қазығұрт ауданы әкімдігінің 27.03.2018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1474"/>
        <w:gridCol w:w="5018"/>
        <w:gridCol w:w="3520"/>
      </w:tblGrid>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коэффиценті</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Қызылдихан</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Рақымов</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Қызылата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Тесіктөбе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Өгем</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(Каз ССР 20 жыл)</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 (Жаңожол)</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Сынтас (Жаңатұрмыс)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Өтемісұлы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Қарақозы Әбдәлиев</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Қыдыр Мамбет (Казыгурт )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Қызылдала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Тұғыртас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Ақжар (Абай)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Шанақ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Шанақ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