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dd8d1" w14:textId="9bdd8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ауданы, Шарапхана ауыл округі, Шарапхана елді мекенінің шекарасын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облысы Қазығұрт ауданы әкімдігінің 2017 жылғы 24 сәуірдегі № 2 қаулысы және Оңтүстік Қазақстан облысы Қазығұрт аудандық мәслихатының 2017 жылғы 24 сәуірдегі № 15/94-VI шешімі. Оңтүстік Қазақстан облысының Әділет департаментінде 2017 жылғы 10 мамырда № 4096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2003 жылғы 20 маусымдағы Жер Кодексінің 108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ауданның ауылшаруашылығы және жер қатынастары мен құрылыс, сәулет және қала құрылысы бөлімдерінің бірлескен ұсынысы негізінде Қазығұрт ауданы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Қазығұрт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Қазығұрт ауданы, Шарапхана ауыл округі, Шарапхана елді мекенінің барлығы 349,53 гектар жеріне 2,0 гектар жайылым жер қосылып, Шарапхана елді мекенінің аумағы 351,53 гектарға ұлғайтылып, шекарасы өзгертілсін.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бірлескен қаулы және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Т.Телғараев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А.Уисимбаев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У.Копеев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