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d8d1" w14:textId="9bdd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ауданы, Шарапхана ауыл округі, Шарапхана елді мекенінің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Қазығұрт ауданы әкімдігінің 2017 жылғы 24 сәуірдегі № 2 қаулысы және Оңтүстік Қазақстан облысы Қазығұрт аудандық мәслихатының 2017 жылғы 24 сәуірдегі № 15/94-VI шешімі. Оңтүстік Қазақстан облысының Әділет департаментінде 2017 жылғы 10 мамырда № 4096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ауданның ауылшаруашылығы және жер қатынастары мен құрылыс, сәулет және қала құрылысы бөлімдерінің бірлескен ұсынысы негізінде Қазығұрт ауданы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Қазығұрт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Қазығұрт ауданы, Шарапхана ауыл округі, Шарапхана елді мекенінің барлығы 349,53 гектар жеріне 2,0 гектар жайылым жер қосылып, Шарапхана елді мекенінің аумағы 351,53 гектарға ұлғайтылып, шекарасы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А.Уисимбаев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У.Копеев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