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d04d" w14:textId="cc9d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2017 жылғы 13 наурыздағы № 83 қаулысы. Оңтүстiк Қазақстан облысының Әдiлет департаментiнде 2017 жылғы 5 сәуірде № 4013 болып тiркелдi. Күші жойылды - Оңтүстiк Қазақстан облысы Қазығұрт ауданы әкiмдiгiнiң 2018 жылғы 5 сәуірдегі № 120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Қазығұрт ауданы әкімдігінің 05.04.2018 № 120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Қазығұрт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ауданы әкімдігінің 2016 жылғы 27 мамырдағы № 56 "Б" корпусындағы аудандық бюджеттен қаржыландырылатын атқарушы органдардың мемлекеттік әкімшілік қызметшілері мен Қазығұрт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3772 болып тіркелген, "Қазығұрт тынысы" газетінде 2016 жылы 15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Қазығұрт ауданы аумағында таратылатын мерзімді баспа басылымында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Ә.Ө. Қожаханға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13 наурыздағы № 83</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(бұдан әрі -"Б" корпусының қызметшілері)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9"/>
    <w:bookmarkStart w:name="z12" w:id="10"/>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ауыл және ауылдық округтер әкімдері үшін бағалау аудан әкімі немесе оның уәкілеттік беруімен оның орынбасарларының бірі жүргізеді.</w:t>
      </w:r>
    </w:p>
    <w:bookmarkStart w:name="z14"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3"/>
    <w:bookmarkStart w:name="z16"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7"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8"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9" w:id="17"/>
    <w:p>
      <w:pPr>
        <w:spacing w:after="0"/>
        <w:ind w:left="0"/>
        <w:jc w:val="left"/>
      </w:pPr>
      <w:r>
        <w:rPr>
          <w:rFonts w:ascii="Times New Roman"/>
          <w:b/>
          <w:i w:val="false"/>
          <w:color w:val="000000"/>
        </w:rPr>
        <w:t xml:space="preserve"> 2. Жұмыстың жеке жоспарын құрастыру</w:t>
      </w:r>
    </w:p>
    <w:bookmarkEnd w:id="17"/>
    <w:bookmarkStart w:name="z20" w:id="1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21"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2"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3" w:id="2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1"/>
    <w:bookmarkStart w:name="z24" w:id="22"/>
    <w:p>
      <w:pPr>
        <w:spacing w:after="0"/>
        <w:ind w:left="0"/>
        <w:jc w:val="left"/>
      </w:pPr>
      <w:r>
        <w:rPr>
          <w:rFonts w:ascii="Times New Roman"/>
          <w:b/>
          <w:i w:val="false"/>
          <w:color w:val="000000"/>
        </w:rPr>
        <w:t xml:space="preserve"> 3. Бағалауды жүргізуге дайындық</w:t>
      </w:r>
    </w:p>
    <w:bookmarkEnd w:id="22"/>
    <w:bookmarkStart w:name="z25" w:id="2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2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4"/>
    <w:bookmarkStart w:name="z27" w:id="25"/>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5"/>
    <w:bookmarkStart w:name="z28"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6"/>
    <w:bookmarkStart w:name="z29" w:id="27"/>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0" w:id="2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1" w:id="2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9"/>
    <w:bookmarkStart w:name="z32" w:id="3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2"/>
    <w:bookmarkStart w:name="z35"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36"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7"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8"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9" w:id="37"/>
    <w:p>
      <w:pPr>
        <w:spacing w:after="0"/>
        <w:ind w:left="0"/>
        <w:jc w:val="both"/>
      </w:pPr>
      <w:r>
        <w:rPr>
          <w:rFonts w:ascii="Times New Roman"/>
          <w:b w:val="false"/>
          <w:i w:val="false"/>
          <w:color w:val="000000"/>
          <w:sz w:val="28"/>
        </w:rPr>
        <w:t>
      27. Тоқсандық қорытынды баға келесі шәкіл бойынша:</w:t>
      </w:r>
    </w:p>
    <w:bookmarkEnd w:id="37"/>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40" w:id="38"/>
    <w:p>
      <w:pPr>
        <w:spacing w:after="0"/>
        <w:ind w:left="0"/>
        <w:jc w:val="left"/>
      </w:pPr>
      <w:r>
        <w:rPr>
          <w:rFonts w:ascii="Times New Roman"/>
          <w:b/>
          <w:i w:val="false"/>
          <w:color w:val="000000"/>
        </w:rPr>
        <w:t xml:space="preserve"> 5. Жылдық бағалау</w:t>
      </w:r>
    </w:p>
    <w:bookmarkEnd w:id="38"/>
    <w:bookmarkStart w:name="z41"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42"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3"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1"/>
    <w:p>
      <w:pPr>
        <w:spacing w:after="0"/>
        <w:ind w:left="0"/>
        <w:jc w:val="both"/>
      </w:pPr>
      <w:r>
        <w:rPr>
          <w:rFonts w:ascii="Times New Roman"/>
          <w:b w:val="false"/>
          <w:i w:val="false"/>
          <w:color w:val="000000"/>
          <w:sz w:val="28"/>
        </w:rPr>
        <w:t xml:space="preserve">
      жұмыстың жеке жоспарымен көзделген мақсаттық көрсеткіштің орындалмағаны үшін 2 балл; </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4"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5" w:id="4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4"/>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7" w:id="45"/>
    <w:p>
      <w:pPr>
        <w:spacing w:after="0"/>
        <w:ind w:left="0"/>
        <w:jc w:val="left"/>
      </w:pPr>
      <w:r>
        <w:rPr>
          <w:rFonts w:ascii="Times New Roman"/>
          <w:b/>
          <w:i w:val="false"/>
          <w:color w:val="000000"/>
        </w:rPr>
        <w:t xml:space="preserve"> 6. Комиссияның бағалау нәтижелерін қарауы</w:t>
      </w:r>
    </w:p>
    <w:bookmarkEnd w:id="45"/>
    <w:bookmarkStart w:name="z48" w:id="4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9" w:id="4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4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1" w:id="4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9"/>
    <w:bookmarkStart w:name="z52" w:id="50"/>
    <w:p>
      <w:pPr>
        <w:spacing w:after="0"/>
        <w:ind w:left="0"/>
        <w:jc w:val="left"/>
      </w:pPr>
      <w:r>
        <w:rPr>
          <w:rFonts w:ascii="Times New Roman"/>
          <w:b/>
          <w:i w:val="false"/>
          <w:color w:val="000000"/>
        </w:rPr>
        <w:t xml:space="preserve"> 7. Бағалау нәтижелеріне шағымдану</w:t>
      </w:r>
    </w:p>
    <w:bookmarkEnd w:id="50"/>
    <w:bookmarkStart w:name="z53" w:id="5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1"/>
    <w:bookmarkStart w:name="z54" w:id="5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2"/>
    <w:bookmarkStart w:name="z55" w:id="53"/>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3"/>
    <w:bookmarkStart w:name="z56" w:id="5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4"/>
    <w:bookmarkStart w:name="z57" w:id="55"/>
    <w:p>
      <w:pPr>
        <w:spacing w:after="0"/>
        <w:ind w:left="0"/>
        <w:jc w:val="left"/>
      </w:pPr>
      <w:r>
        <w:rPr>
          <w:rFonts w:ascii="Times New Roman"/>
          <w:b/>
          <w:i w:val="false"/>
          <w:color w:val="000000"/>
        </w:rPr>
        <w:t xml:space="preserve"> 8. Бағалау нәтижелері бойынша шешім қабылдау</w:t>
      </w:r>
    </w:p>
    <w:bookmarkEnd w:id="55"/>
    <w:bookmarkStart w:name="z58" w:id="5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6"/>
    <w:bookmarkStart w:name="z59" w:id="5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7"/>
    <w:bookmarkStart w:name="z60" w:id="5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1" w:id="5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9"/>
    <w:bookmarkStart w:name="z62" w:id="6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0"/>
    <w:bookmarkStart w:name="z63" w:id="6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ауыл,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тегі</w:t>
            </w:r>
            <w:r>
              <w:rPr>
                <w:rFonts w:ascii="Times New Roman"/>
                <w:b w:val="false"/>
                <w:i/>
                <w:color w:val="000000"/>
                <w:sz w:val="20"/>
              </w:rPr>
              <w:t>,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тегі</w:t>
            </w:r>
            <w:r>
              <w:rPr>
                <w:rFonts w:ascii="Times New Roman"/>
                <w:b w:val="false"/>
                <w:i/>
                <w:color w:val="000000"/>
                <w:sz w:val="20"/>
              </w:rPr>
              <w:t>,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ауыл,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ауыл,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ауыл,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w:t>
            </w:r>
            <w:r>
              <w:rPr>
                <w:rFonts w:ascii="Times New Roman"/>
                <w:b w:val="false"/>
                <w:i/>
                <w:color w:val="000000"/>
                <w:sz w:val="20"/>
              </w:rPr>
              <w:t>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