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21a2" w14:textId="0c32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Бәйдiбек аудандық мәслихатының 2016 жылғы 23 желтоқсандағы № 11/58 "2017-2019 жылдарға арналған аудан бюджетi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2017 жылғы 10 қарашадағы № 21/118 шешiмi. Оңтүстiк Қазақстан облысының Әдiлет департаментiнде 2017 жылғы 14 қарашада № 4266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15/186-VI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2016 жылғы 23 желтоқсандағы № 11/58 "2017-2019 жылдарға арналған аудан бюджеті туралы" (Нормативтік құқықтық актілерді мемлекеттік тіркеу тізілімінде 3942 нөмірімен тіркелген, 2017 жылғы 10 қаңтардағы "Шаян"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"1.Бәйдібек ауданының 2017-2019 жылдарға арналған аудандық бюджеті тиісінше 1, 2 және 3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1)кірістер - 15 312 900 мың тенге, оның ішінде:</w:t>
      </w:r>
    </w:p>
    <w:p>
      <w:pPr>
        <w:spacing w:after="0"/>
        <w:ind w:left="0"/>
        <w:jc w:val="both"/>
      </w:pPr>
      <w:r>
        <w:rPr>
          <w:rFonts w:ascii="Times New Roman"/>
          <w:b w:val="false"/>
          <w:i w:val="false"/>
          <w:color w:val="000000"/>
          <w:sz w:val="28"/>
        </w:rPr>
        <w:t>
      салықтық түсімдер - 644 077 мың тенге;</w:t>
      </w:r>
    </w:p>
    <w:p>
      <w:pPr>
        <w:spacing w:after="0"/>
        <w:ind w:left="0"/>
        <w:jc w:val="both"/>
      </w:pPr>
      <w:r>
        <w:rPr>
          <w:rFonts w:ascii="Times New Roman"/>
          <w:b w:val="false"/>
          <w:i w:val="false"/>
          <w:color w:val="000000"/>
          <w:sz w:val="28"/>
        </w:rPr>
        <w:t>
      салықтық емес түсімдер - 27 600 мың тенге;</w:t>
      </w:r>
    </w:p>
    <w:p>
      <w:pPr>
        <w:spacing w:after="0"/>
        <w:ind w:left="0"/>
        <w:jc w:val="both"/>
      </w:pPr>
      <w:r>
        <w:rPr>
          <w:rFonts w:ascii="Times New Roman"/>
          <w:b w:val="false"/>
          <w:i w:val="false"/>
          <w:color w:val="000000"/>
          <w:sz w:val="28"/>
        </w:rPr>
        <w:t>
      негізгі капиталды сатудан түсетін түсімдер - 5 038 мың тенге;</w:t>
      </w:r>
    </w:p>
    <w:p>
      <w:pPr>
        <w:spacing w:after="0"/>
        <w:ind w:left="0"/>
        <w:jc w:val="both"/>
      </w:pPr>
      <w:r>
        <w:rPr>
          <w:rFonts w:ascii="Times New Roman"/>
          <w:b w:val="false"/>
          <w:i w:val="false"/>
          <w:color w:val="000000"/>
          <w:sz w:val="28"/>
        </w:rPr>
        <w:t>
      трансферттер түсімі - 14 636 185 мың тенге;</w:t>
      </w:r>
    </w:p>
    <w:p>
      <w:pPr>
        <w:spacing w:after="0"/>
        <w:ind w:left="0"/>
        <w:jc w:val="both"/>
      </w:pPr>
      <w:r>
        <w:rPr>
          <w:rFonts w:ascii="Times New Roman"/>
          <w:b w:val="false"/>
          <w:i w:val="false"/>
          <w:color w:val="000000"/>
          <w:sz w:val="28"/>
        </w:rPr>
        <w:t>
      шығындар - 15 357 503 мың тенге;</w:t>
      </w:r>
    </w:p>
    <w:p>
      <w:pPr>
        <w:spacing w:after="0"/>
        <w:ind w:left="0"/>
        <w:jc w:val="both"/>
      </w:pPr>
      <w:r>
        <w:rPr>
          <w:rFonts w:ascii="Times New Roman"/>
          <w:b w:val="false"/>
          <w:i w:val="false"/>
          <w:color w:val="000000"/>
          <w:sz w:val="28"/>
        </w:rPr>
        <w:t>
      таза бюджеттік кредиттеу – 54 633 мың теңге, оның ішінде:</w:t>
      </w:r>
    </w:p>
    <w:p>
      <w:pPr>
        <w:spacing w:after="0"/>
        <w:ind w:left="0"/>
        <w:jc w:val="both"/>
      </w:pPr>
      <w:r>
        <w:rPr>
          <w:rFonts w:ascii="Times New Roman"/>
          <w:b w:val="false"/>
          <w:i w:val="false"/>
          <w:color w:val="000000"/>
          <w:sz w:val="28"/>
        </w:rPr>
        <w:t>
      бюджеттік кредиттер – 85 087 мың теңге;</w:t>
      </w:r>
    </w:p>
    <w:p>
      <w:pPr>
        <w:spacing w:after="0"/>
        <w:ind w:left="0"/>
        <w:jc w:val="both"/>
      </w:pPr>
      <w:r>
        <w:rPr>
          <w:rFonts w:ascii="Times New Roman"/>
          <w:b w:val="false"/>
          <w:i w:val="false"/>
          <w:color w:val="000000"/>
          <w:sz w:val="28"/>
        </w:rPr>
        <w:t>
      бюджеттік кредиттерді өтеу –30 434 мың теңге;</w:t>
      </w:r>
    </w:p>
    <w:p>
      <w:pPr>
        <w:spacing w:after="0"/>
        <w:ind w:left="0"/>
        <w:jc w:val="both"/>
      </w:pPr>
      <w:r>
        <w:rPr>
          <w:rFonts w:ascii="Times New Roman"/>
          <w:b w:val="false"/>
          <w:i w:val="false"/>
          <w:color w:val="000000"/>
          <w:sz w:val="28"/>
        </w:rPr>
        <w:t>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бюджет тапшылығы – -99 256 мың теңге;</w:t>
      </w:r>
    </w:p>
    <w:p>
      <w:pPr>
        <w:spacing w:after="0"/>
        <w:ind w:left="0"/>
        <w:jc w:val="both"/>
      </w:pPr>
      <w:r>
        <w:rPr>
          <w:rFonts w:ascii="Times New Roman"/>
          <w:b w:val="false"/>
          <w:i w:val="false"/>
          <w:color w:val="000000"/>
          <w:sz w:val="28"/>
        </w:rPr>
        <w:t>
      бюджет тапшылығын қаржыландыру –99 256 мың теңге, оның ішінде:</w:t>
      </w:r>
    </w:p>
    <w:p>
      <w:pPr>
        <w:spacing w:after="0"/>
        <w:ind w:left="0"/>
        <w:jc w:val="both"/>
      </w:pPr>
      <w:r>
        <w:rPr>
          <w:rFonts w:ascii="Times New Roman"/>
          <w:b w:val="false"/>
          <w:i w:val="false"/>
          <w:color w:val="000000"/>
          <w:sz w:val="28"/>
        </w:rPr>
        <w:t>
      қарыздар түсімі – 85 087 мың теңге;</w:t>
      </w:r>
    </w:p>
    <w:p>
      <w:pPr>
        <w:spacing w:after="0"/>
        <w:ind w:left="0"/>
        <w:jc w:val="both"/>
      </w:pPr>
      <w:r>
        <w:rPr>
          <w:rFonts w:ascii="Times New Roman"/>
          <w:b w:val="false"/>
          <w:i w:val="false"/>
          <w:color w:val="000000"/>
          <w:sz w:val="28"/>
        </w:rPr>
        <w:t>
      қарыздарды өтеу – 30 434 мың теңге;</w:t>
      </w:r>
    </w:p>
    <w:p>
      <w:pPr>
        <w:spacing w:after="0"/>
        <w:ind w:left="0"/>
        <w:jc w:val="both"/>
      </w:pPr>
      <w:r>
        <w:rPr>
          <w:rFonts w:ascii="Times New Roman"/>
          <w:b w:val="false"/>
          <w:i w:val="false"/>
          <w:color w:val="000000"/>
          <w:sz w:val="28"/>
        </w:rPr>
        <w:t>
      бюджет қаражатының пайдаланылатын қалдықтары – 44 603 мың теңге.".</w:t>
      </w:r>
    </w:p>
    <w:p>
      <w:pPr>
        <w:spacing w:after="0"/>
        <w:ind w:left="0"/>
        <w:jc w:val="both"/>
      </w:pPr>
      <w:r>
        <w:rPr>
          <w:rFonts w:ascii="Times New Roman"/>
          <w:b w:val="false"/>
          <w:i w:val="false"/>
          <w:color w:val="000000"/>
          <w:sz w:val="28"/>
        </w:rPr>
        <w:t>
      "2. Аудандық бюджетте аудан әкімдігінің 2017 жылға арналған резерві 880 мың теңге сомасында бекітілсін.".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интернет-ресурсына орналастырылуын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Кәдіров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21/118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1 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14636185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14636185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15357503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2270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7108399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6043091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4626266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елдімекендерді абаттандыруды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21/118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6 қосымша</w:t>
            </w:r>
          </w:p>
        </w:tc>
      </w:tr>
    </w:tbl>
    <w:p>
      <w:pPr>
        <w:spacing w:after="0"/>
        <w:ind w:left="0"/>
        <w:jc w:val="left"/>
      </w:pPr>
      <w:r>
        <w:rPr>
          <w:rFonts w:ascii="Times New Roman"/>
          <w:b/>
          <w:i w:val="false"/>
          <w:color w:val="000000"/>
        </w:rPr>
        <w:t xml:space="preserve"> 2017 жылға арналған аудандық бюджеттен қаржыландырылатын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21/118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7-қосымша</w:t>
            </w:r>
          </w:p>
        </w:tc>
      </w:tr>
    </w:tbl>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трансферттердің аудандық маңызы бар ауыл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1788"/>
        <w:gridCol w:w="7736"/>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сомасы (мың теңге</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