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e7c7" w14:textId="7bbe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19 сәуірдегі № 79 шешiмi. Оңтүстiк Қазақстан облысының Әдiлет департаментiнде 2017 жылғы 3 мамырда № 4088 болып тiркелдi. Күші жойылды - Түркістан облысы Кентау қалалық мәслихатының 2020 жылғы 28 қазандағы № 392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28.10.2020 № 392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Кентау қаласы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"19" сәуірдегі № 79</w:t>
            </w:r>
            <w:r>
              <w:br/>
            </w:r>
            <w:r>
              <w:rPr>
                <w:rFonts w:ascii="Times New Roman"/>
                <w:b w:val="false"/>
                <w:i w:val="false"/>
                <w:color w:val="000000"/>
                <w:sz w:val="20"/>
              </w:rPr>
              <w:t>шешіміне 1-қосымша</w:t>
            </w:r>
          </w:p>
        </w:tc>
      </w:tr>
    </w:tbl>
    <w:bookmarkStart w:name="z5" w:id="3"/>
    <w:p>
      <w:pPr>
        <w:spacing w:after="0"/>
        <w:ind w:left="0"/>
        <w:jc w:val="left"/>
      </w:pPr>
      <w:r>
        <w:rPr>
          <w:rFonts w:ascii="Times New Roman"/>
          <w:b/>
          <w:i w:val="false"/>
          <w:color w:val="000000"/>
        </w:rPr>
        <w:t xml:space="preserve"> Кентау қаласы бойынша тұрғын үй көмегін көрсетудің мөлшері мен тәртібі </w:t>
      </w:r>
    </w:p>
    <w:bookmarkEnd w:id="3"/>
    <w:bookmarkStart w:name="z6" w:id="4"/>
    <w:p>
      <w:pPr>
        <w:spacing w:after="0"/>
        <w:ind w:left="0"/>
        <w:jc w:val="both"/>
      </w:pPr>
      <w:r>
        <w:rPr>
          <w:rFonts w:ascii="Times New Roman"/>
          <w:b w:val="false"/>
          <w:i w:val="false"/>
          <w:color w:val="000000"/>
          <w:sz w:val="28"/>
        </w:rPr>
        <w:t xml:space="preserve">
      Осы Кентау қаласы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Кентау қаласы бойынша тұрғын үй көмегін көрсетудің мөлшері мен тәртібін айқындайды.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6"/>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"Кентау қаласының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bookmarkStart w:name="z9" w:id="7"/>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7"/>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0" w:id="8"/>
    <w:p>
      <w:pPr>
        <w:spacing w:after="0"/>
        <w:ind w:left="0"/>
        <w:jc w:val="both"/>
      </w:pPr>
      <w:r>
        <w:rPr>
          <w:rFonts w:ascii="Times New Roman"/>
          <w:b w:val="false"/>
          <w:i w:val="false"/>
          <w:color w:val="000000"/>
          <w:sz w:val="28"/>
        </w:rPr>
        <w:t xml:space="preserve">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 </w:t>
      </w:r>
    </w:p>
    <w:bookmarkEnd w:id="8"/>
    <w:bookmarkStart w:name="z11" w:id="9"/>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9"/>
    <w:bookmarkStart w:name="z12" w:id="10"/>
    <w:p>
      <w:pPr>
        <w:spacing w:after="0"/>
        <w:ind w:left="0"/>
        <w:jc w:val="left"/>
      </w:pPr>
      <w:r>
        <w:rPr>
          <w:rFonts w:ascii="Times New Roman"/>
          <w:b/>
          <w:i w:val="false"/>
          <w:color w:val="000000"/>
        </w:rPr>
        <w:t xml:space="preserve"> 2. Тұрғын үй көмегін тағайындау тәртібі</w:t>
      </w:r>
    </w:p>
    <w:bookmarkEnd w:id="10"/>
    <w:bookmarkStart w:name="z13" w:id="11"/>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"Халыққа қызмет көрсету орталығы" басқармасының Кентау қалалық бөлiмiне – "Азаматтарға арналған үкiмет" мемлекеттiк корпорациясы" коммерциялық емес акционерлiк қоғамының Оңтүстік Қазақстан облысы бойынша филиалына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1"/>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4) отбасының табысын растайтын құжаттар. Тұрғын үй көмегiн алуға үмiткер отбасының (Қазақстан Республикасы азаматының) жиынтық табысын есептеу тәртiбiн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4" w:id="12"/>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2"/>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5" w:id="13"/>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3"/>
    <w:bookmarkStart w:name="z16" w:id="14"/>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4"/>
    <w:bookmarkStart w:name="z17" w:id="15"/>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5"/>
    <w:bookmarkStart w:name="z18" w:id="16"/>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6"/>
    <w:bookmarkStart w:name="z19" w:id="17"/>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7"/>
    <w:bookmarkStart w:name="z20" w:id="18"/>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8"/>
    <w:bookmarkStart w:name="z21" w:id="19"/>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19"/>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2" w:id="20"/>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0"/>
    <w:bookmarkStart w:name="z23" w:id="21"/>
    <w:p>
      <w:pPr>
        <w:spacing w:after="0"/>
        <w:ind w:left="0"/>
        <w:jc w:val="left"/>
      </w:pPr>
      <w:r>
        <w:rPr>
          <w:rFonts w:ascii="Times New Roman"/>
          <w:b/>
          <w:i w:val="false"/>
          <w:color w:val="000000"/>
        </w:rPr>
        <w:t xml:space="preserve"> 3. Тұрғын үй көмегiн көрсету нормативтерiн анықтау</w:t>
      </w:r>
    </w:p>
    <w:bookmarkEnd w:id="21"/>
    <w:bookmarkStart w:name="z24" w:id="22"/>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2"/>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5" w:id="23"/>
    <w:p>
      <w:pPr>
        <w:spacing w:after="0"/>
        <w:ind w:left="0"/>
        <w:jc w:val="left"/>
      </w:pPr>
      <w:r>
        <w:rPr>
          <w:rFonts w:ascii="Times New Roman"/>
          <w:b/>
          <w:i w:val="false"/>
          <w:color w:val="000000"/>
        </w:rPr>
        <w:t xml:space="preserve"> 4. Тұрғын үй көмегiн көрсету мөлшерiн анықтау</w:t>
      </w:r>
    </w:p>
    <w:bookmarkEnd w:id="23"/>
    <w:bookmarkStart w:name="z26" w:id="24"/>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4"/>
    <w:bookmarkStart w:name="z27" w:id="25"/>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5"/>
    <w:bookmarkStart w:name="z28" w:id="26"/>
    <w:p>
      <w:pPr>
        <w:spacing w:after="0"/>
        <w:ind w:left="0"/>
        <w:jc w:val="both"/>
      </w:pPr>
      <w:r>
        <w:rPr>
          <w:rFonts w:ascii="Times New Roman"/>
          <w:b w:val="false"/>
          <w:i w:val="false"/>
          <w:color w:val="000000"/>
          <w:sz w:val="28"/>
        </w:rPr>
        <w:t>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6"/>
    <w:bookmarkStart w:name="z29" w:id="27"/>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7"/>
    <w:bookmarkStart w:name="z30" w:id="28"/>
    <w:p>
      <w:pPr>
        <w:spacing w:after="0"/>
        <w:ind w:left="0"/>
        <w:jc w:val="both"/>
      </w:pP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8"/>
    <w:bookmarkStart w:name="z31" w:id="29"/>
    <w:p>
      <w:pPr>
        <w:spacing w:after="0"/>
        <w:ind w:left="0"/>
        <w:jc w:val="left"/>
      </w:pPr>
      <w:r>
        <w:rPr>
          <w:rFonts w:ascii="Times New Roman"/>
          <w:b/>
          <w:i w:val="false"/>
          <w:color w:val="000000"/>
        </w:rPr>
        <w:t xml:space="preserve"> 5. Тұрғын үй көмегiн төлеу тәртiбi</w:t>
      </w:r>
    </w:p>
    <w:bookmarkEnd w:id="29"/>
    <w:bookmarkStart w:name="z32" w:id="30"/>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