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edf7" w14:textId="de9e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29 шілдедегі № 232 "Әлеуметтік-еңбек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15 желтоқсандағы № 359 қаулысы. Оңтүстiк Қазақстан облысының Әдiлет департаментiнде 2018 жылғы 5 қаңтарда № 4363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Қазақстан Республикасы Еңбек және халықты әлеуметтік қорғау министрінің 2017 жылғы 4 шілдедегі № 190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29 шілдедегі № 232 "Әлеуметтік-еңбек саласындағы мемлекеттік көрсетілетін қызметтер регламенттерін бекіту туралы" (Нормативтік құқықтық актілерді мемлекеттік тіркеудің тізілімінде № 3328 болып тіркелген, 2015 жылдың 11 қыркүйегінде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және 3) тармақшалар алынып тасталынсын;</w:t>
      </w:r>
    </w:p>
    <w:p>
      <w:pPr>
        <w:spacing w:after="0"/>
        <w:ind w:left="0"/>
        <w:jc w:val="both"/>
      </w:pPr>
      <w:r>
        <w:rPr>
          <w:rFonts w:ascii="Times New Roman"/>
          <w:b w:val="false"/>
          <w:i w:val="false"/>
          <w:color w:val="000000"/>
          <w:sz w:val="28"/>
        </w:rPr>
        <w:t>
      14) тармақ мынадай редакцияда жазылсын:</w:t>
      </w:r>
    </w:p>
    <w:p>
      <w:pPr>
        <w:spacing w:after="0"/>
        <w:ind w:left="0"/>
        <w:jc w:val="both"/>
      </w:pPr>
      <w:r>
        <w:rPr>
          <w:rFonts w:ascii="Times New Roman"/>
          <w:b w:val="false"/>
          <w:i w:val="false"/>
          <w:color w:val="000000"/>
          <w:sz w:val="28"/>
        </w:rPr>
        <w:t>
      "14) осы қаулыға 14-қосымшаға сәйкес "Адамдарға жұмыспен қамтуға жәрдемдесудің белсенді шараларына қатысуға жолдамалар беру" мемлекеттік көрсетілетін қызметінің регламенті;";</w:t>
      </w:r>
    </w:p>
    <w:p>
      <w:pPr>
        <w:spacing w:after="0"/>
        <w:ind w:left="0"/>
        <w:jc w:val="both"/>
      </w:pPr>
      <w:r>
        <w:rPr>
          <w:rFonts w:ascii="Times New Roman"/>
          <w:b w:val="false"/>
          <w:i w:val="false"/>
          <w:color w:val="000000"/>
          <w:sz w:val="28"/>
        </w:rPr>
        <w:t>
      мынадай мазмұндағы 19), 20) тармақшалармен толықтырылсын:</w:t>
      </w:r>
    </w:p>
    <w:p>
      <w:pPr>
        <w:spacing w:after="0"/>
        <w:ind w:left="0"/>
        <w:jc w:val="both"/>
      </w:pPr>
      <w:r>
        <w:rPr>
          <w:rFonts w:ascii="Times New Roman"/>
          <w:b w:val="false"/>
          <w:i w:val="false"/>
          <w:color w:val="000000"/>
          <w:sz w:val="28"/>
        </w:rPr>
        <w:t>
      "19) осы қаулыға 19-қосымшаға сәйкес "Жұмыс іздеп жүрген адамдарды тіркеу" мемлекеттік көрсетілетін қызметінің регламенті;</w:t>
      </w:r>
    </w:p>
    <w:p>
      <w:pPr>
        <w:spacing w:after="0"/>
        <w:ind w:left="0"/>
        <w:jc w:val="both"/>
      </w:pPr>
      <w:r>
        <w:rPr>
          <w:rFonts w:ascii="Times New Roman"/>
          <w:b w:val="false"/>
          <w:i w:val="false"/>
          <w:color w:val="000000"/>
          <w:sz w:val="28"/>
        </w:rPr>
        <w:t>
      20) осы қаулыға 20-қосымшаға сәйкес "Жұмыссыз ретінде жұмыс іздеп жүрген адамдарды тіркеу" мемлекеттік көрсетілетін қызметінің регламенті.";</w:t>
      </w:r>
    </w:p>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14-қосымшасы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19, 20-қосымшалармен толықтырылсын.</w:t>
      </w:r>
    </w:p>
    <w:bookmarkEnd w:id="3"/>
    <w:bookmarkStart w:name="z6" w:id="4"/>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Ж.Түймебаев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15 желтоқсандағы № 359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шілдедегі № 232 қаулысына</w:t>
            </w:r>
            <w:r>
              <w:br/>
            </w:r>
            <w:r>
              <w:rPr>
                <w:rFonts w:ascii="Times New Roman"/>
                <w:b w:val="false"/>
                <w:i w:val="false"/>
                <w:color w:val="000000"/>
                <w:sz w:val="20"/>
              </w:rPr>
              <w:t>14-қосымша</w:t>
            </w:r>
          </w:p>
        </w:tc>
      </w:tr>
    </w:tbl>
    <w:bookmarkStart w:name="z10" w:id="7"/>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1-бөлім. Жалпы ережелер</w:t>
      </w:r>
    </w:p>
    <w:bookmarkEnd w:id="8"/>
    <w:bookmarkStart w:name="z12" w:id="9"/>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4" w:id="11"/>
    <w:p>
      <w:pPr>
        <w:spacing w:after="0"/>
        <w:ind w:left="0"/>
        <w:jc w:val="both"/>
      </w:pPr>
      <w:r>
        <w:rPr>
          <w:rFonts w:ascii="Times New Roman"/>
          <w:b w:val="false"/>
          <w:i w:val="false"/>
          <w:color w:val="000000"/>
          <w:sz w:val="28"/>
        </w:rPr>
        <w:t>
      3.Мемлекеттік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1"/>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жұмысқа орналасуға жолдама;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практикасына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жұмыс орындарына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15" w:id="12"/>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16"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цифрлық қолтаңбасымен (бұдан әрі – ЭЦҚ) куәландырылған электрондық құжат нысанындағы өтінішті көрсетілетін қызметті беруші кеңсесінің қабылдауы болып табылады.</w:t>
      </w:r>
    </w:p>
    <w:bookmarkEnd w:id="13"/>
    <w:bookmarkStart w:name="z17"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xml:space="preserve">
      Рәсімнің (іс-қимылдың) нәтижесі - құжаттар топтамасын қабылдау және тіркеу; </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5 (бес) минут. </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10 (он)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18" w:id="15"/>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5"/>
    <w:bookmarkStart w:name="z19" w:id="16"/>
    <w:p>
      <w:pPr>
        <w:spacing w:after="0"/>
        <w:ind w:left="0"/>
        <w:jc w:val="both"/>
      </w:pPr>
      <w:r>
        <w:rPr>
          <w:rFonts w:ascii="Times New Roman"/>
          <w:b w:val="false"/>
          <w:i w:val="false"/>
          <w:color w:val="000000"/>
          <w:sz w:val="28"/>
        </w:rPr>
        <w:t>
      6.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w:t>
      </w:r>
    </w:p>
    <w:bookmarkEnd w:id="17"/>
    <w:bookmarkStart w:name="z21" w:id="18"/>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19"/>
    <w:bookmarkStart w:name="z23" w:id="20"/>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p>
    <w:bookmarkEnd w:id="20"/>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ЭЦҚ арқылы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Start w:name="z24" w:id="21"/>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1"/>
    <w:bookmarkStart w:name="z25" w:id="2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көрсетуде әрекет ететiн ақпараттық жүйелердiң функционалдық өзара әрекеттесуiнiң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247"/>
        <w:gridCol w:w="3213"/>
        <w:gridCol w:w="2634"/>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5(бес)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10 (он) минут</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5(бес)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5(бес)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15 желтоқсандағы № 359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29</w:t>
            </w:r>
            <w:r>
              <w:br/>
            </w:r>
            <w:r>
              <w:rPr>
                <w:rFonts w:ascii="Times New Roman"/>
                <w:b w:val="false"/>
                <w:i w:val="false"/>
                <w:color w:val="000000"/>
                <w:sz w:val="20"/>
              </w:rPr>
              <w:t>шілдедегі № 232 қаулысына</w:t>
            </w:r>
            <w:r>
              <w:br/>
            </w:r>
            <w:r>
              <w:rPr>
                <w:rFonts w:ascii="Times New Roman"/>
                <w:b w:val="false"/>
                <w:i w:val="false"/>
                <w:color w:val="000000"/>
                <w:sz w:val="20"/>
              </w:rPr>
              <w:t>19-қосымша</w:t>
            </w:r>
          </w:p>
        </w:tc>
      </w:tr>
    </w:tbl>
    <w:bookmarkStart w:name="z29" w:id="23"/>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23"/>
    <w:bookmarkStart w:name="z30" w:id="24"/>
    <w:p>
      <w:pPr>
        <w:spacing w:after="0"/>
        <w:ind w:left="0"/>
        <w:jc w:val="left"/>
      </w:pPr>
      <w:r>
        <w:rPr>
          <w:rFonts w:ascii="Times New Roman"/>
          <w:b/>
          <w:i w:val="false"/>
          <w:color w:val="000000"/>
        </w:rPr>
        <w:t xml:space="preserve"> 1-бөлім. Жалпы ережелер</w:t>
      </w:r>
    </w:p>
    <w:bookmarkEnd w:id="24"/>
    <w:bookmarkStart w:name="z31" w:id="25"/>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"Халықты жұмыспен қамту орталығы" коммуналдық мемлекеттік мекемесі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Start w:name="z32"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6"/>
    <w:bookmarkStart w:name="z33" w:id="2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bookmarkStart w:name="z34" w:id="28"/>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8"/>
    <w:bookmarkStart w:name="z35" w:id="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не электрондық құжат нысанындағы өтінішті көрсетілетін қызметті берушінің қабылдауы болып табылады.</w:t>
      </w:r>
    </w:p>
    <w:bookmarkEnd w:id="29"/>
    <w:bookmarkStart w:name="z36"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қызметі берушінің басшысына береді,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көрсетілетін қызметті берушінің жауапты орындаушысына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6 (алты)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37" w:id="31"/>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1"/>
    <w:bookmarkStart w:name="z38"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9" w:id="3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33"/>
    <w:bookmarkStart w:name="z40" w:id="34"/>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1" w:id="35"/>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35"/>
    <w:bookmarkStart w:name="z42" w:id="36"/>
    <w:p>
      <w:pPr>
        <w:spacing w:after="0"/>
        <w:ind w:left="0"/>
        <w:jc w:val="both"/>
      </w:pPr>
      <w:r>
        <w:rPr>
          <w:rFonts w:ascii="Times New Roman"/>
          <w:b w:val="false"/>
          <w:i w:val="false"/>
          <w:color w:val="000000"/>
          <w:sz w:val="28"/>
        </w:rPr>
        <w:t xml:space="preserve">
      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 </w:t>
      </w:r>
    </w:p>
    <w:bookmarkEnd w:id="36"/>
    <w:p>
      <w:pPr>
        <w:spacing w:after="0"/>
        <w:ind w:left="0"/>
        <w:jc w:val="both"/>
      </w:pPr>
      <w:r>
        <w:rPr>
          <w:rFonts w:ascii="Times New Roman"/>
          <w:b w:val="false"/>
          <w:i w:val="false"/>
          <w:color w:val="000000"/>
          <w:sz w:val="28"/>
        </w:rPr>
        <w:t>
      1) көрсетілетін қызметті алушы Порталда жеке сәйкестендіру нөмірі, электрондық цифрлық қолтаңбасы (бұдан әрі – ЭЦК) арқылы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қызметті көрсету үшін электрондық сұрау салуды көрсетілетін қызметті алушының ЭЦҚ-сы арқылы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 Портал арқылы электрондық сұрау салу мәртебесі мен мемлекеттік қызмет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берушінің ЭЦҚ-сы қойылған электрондық құжат нысанындағы мемлекеттік қызмет көрсету нәтижесін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Start w:name="z43" w:id="37"/>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7"/>
    <w:bookmarkStart w:name="z44" w:id="38"/>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қызметінің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қызметінің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344"/>
        <w:gridCol w:w="3020"/>
        <w:gridCol w:w="2730"/>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3 (үш)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6 (алты) минут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3(үш)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15 желтоқсандағы № 359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29 шілдедегі № 232 қаулысына</w:t>
            </w:r>
            <w:r>
              <w:br/>
            </w:r>
            <w:r>
              <w:rPr>
                <w:rFonts w:ascii="Times New Roman"/>
                <w:b w:val="false"/>
                <w:i w:val="false"/>
                <w:color w:val="000000"/>
                <w:sz w:val="20"/>
              </w:rPr>
              <w:t>20-қосымша</w:t>
            </w:r>
          </w:p>
        </w:tc>
      </w:tr>
    </w:tbl>
    <w:bookmarkStart w:name="z48" w:id="39"/>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көрсетілетін қызмет регламенті</w:t>
      </w:r>
    </w:p>
    <w:bookmarkEnd w:id="39"/>
    <w:bookmarkStart w:name="z49" w:id="40"/>
    <w:p>
      <w:pPr>
        <w:spacing w:after="0"/>
        <w:ind w:left="0"/>
        <w:jc w:val="left"/>
      </w:pPr>
      <w:r>
        <w:rPr>
          <w:rFonts w:ascii="Times New Roman"/>
          <w:b/>
          <w:i w:val="false"/>
          <w:color w:val="000000"/>
        </w:rPr>
        <w:t xml:space="preserve"> 1-бөлім. Жалпы ережелер</w:t>
      </w:r>
    </w:p>
    <w:bookmarkEnd w:id="40"/>
    <w:bookmarkStart w:name="z50" w:id="41"/>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 (бұдан әрі – мемлекеттік көрсетілетін қызмет) "Халықты жұмыспен қамту орталығы" коммуналдық мемлекеттік мекемесімен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51" w:id="42"/>
    <w:p>
      <w:pPr>
        <w:spacing w:after="0"/>
        <w:ind w:left="0"/>
        <w:jc w:val="both"/>
      </w:pPr>
      <w:r>
        <w:rPr>
          <w:rFonts w:ascii="Times New Roman"/>
          <w:b w:val="false"/>
          <w:i w:val="false"/>
          <w:color w:val="000000"/>
          <w:sz w:val="28"/>
        </w:rPr>
        <w:t>
      2. Мемлекеттік қызметті көрсету нысаны: қағаз түрінде.</w:t>
      </w:r>
    </w:p>
    <w:bookmarkEnd w:id="42"/>
    <w:bookmarkStart w:name="z52" w:id="4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53" w:id="44"/>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4"/>
    <w:bookmarkStart w:name="z54" w:id="4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берішінің қабылдауы болып табылады.</w:t>
      </w:r>
    </w:p>
    <w:bookmarkEnd w:id="45"/>
    <w:bookmarkStart w:name="z55" w:id="4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айқындап, көрсетілетін қызметті берушінің жауапты орындаушысына береді, 3 (үш) минут. </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мемлекеттік қызмет көрсету нәтижесінің жобасын дайындап, көрсетілетін қызметті берушінің басшысына береді, 6 (алты) минуті.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3 (үш)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56" w:id="47"/>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7"/>
    <w:bookmarkStart w:name="z57"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 w:id="4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49"/>
    <w:bookmarkStart w:name="z59" w:id="50"/>
    <w:p>
      <w:pPr>
        <w:spacing w:after="0"/>
        <w:ind w:left="0"/>
        <w:jc w:val="left"/>
      </w:pPr>
      <w:r>
        <w:rPr>
          <w:rFonts w:ascii="Times New Roman"/>
          <w:b/>
          <w:i w:val="false"/>
          <w:color w:val="000000"/>
        </w:rPr>
        <w:t xml:space="preserve"> 4-бөлім.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60" w:id="51"/>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Оңтүстік Қазақстан облысы бойынша филиалы (бұдан әрі – Мемлекеттік корпорация) "Халыққа қызмет көрсету орталығы" департаменті арқылы көрсетілмейді.</w:t>
      </w:r>
    </w:p>
    <w:bookmarkEnd w:id="51"/>
    <w:bookmarkStart w:name="z61" w:id="52"/>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52"/>
    <w:bookmarkStart w:name="z62" w:id="5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w:t>
            </w:r>
            <w:r>
              <w:br/>
            </w:r>
            <w:r>
              <w:rPr>
                <w:rFonts w:ascii="Times New Roman"/>
                <w:b w:val="false"/>
                <w:i w:val="false"/>
                <w:color w:val="000000"/>
                <w:sz w:val="20"/>
              </w:rPr>
              <w:t>іздеп жүрген адамдарды</w:t>
            </w:r>
            <w:r>
              <w:br/>
            </w:r>
            <w:r>
              <w:rPr>
                <w:rFonts w:ascii="Times New Roman"/>
                <w:b w:val="false"/>
                <w:i w:val="false"/>
                <w:color w:val="000000"/>
                <w:sz w:val="20"/>
              </w:rPr>
              <w:t>тіркеу"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344"/>
        <w:gridCol w:w="3020"/>
        <w:gridCol w:w="2730"/>
        <w:gridCol w:w="1862"/>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басшылығы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уәкілетті қызметкері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 топтамасын қабылдап, оны тіркеуді жүзеге асырады және көрсетілетін қызметі берушінің басшысына береді, 5 (бес) минут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жауапты орындаушыны айқындап, көрсетілетін қызметті берушінің жауапты орындаушысына береді, 3 (үш) минут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жауапты орындаушысы құжаттар топтамасын қарап, мемлекеттік қызмет көрсету нәтижесінің жобасын дайындайды және көрсетілетін қызметті берушінің басшысына береді, 6 (алты) минут</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минут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кеңсе қызметкері мемлекеттік қызмет көрсету нәтижесін береді, 3(үш) минут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