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ff54" w14:textId="779f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3 желтоқсандағы № 365 "Ветеринария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2017 жылғы 25 қыркүйектегi № 262 қаулысы. Оңтүстiк Қазақстан облысының Әдiлет департаментiнде 2017 жылғы 10 қазанда № 4228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актілерін мемлекеттік тіркеу тізілімінде № 14109 болып тіркелген "Қазақстан Республикасы Ауыл шаруашылығы министрінің кейбір бұйрықтарына өзгерістер мен толықтыру енгізу туралы" Қазақстан Республикасы Премьер-Министрінің орынбасары – Қазақстан Республикасы Ауыл шаруашылығы министрінің 2016 жылғы 24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1.аОңтүстік Қазақстан облысы әкімдігінің 2015 жылғы 3 желтоқсандағы № 365 "Ветеринария саласындағы мемлекеттік көрсетілетін қызметтер регламенттерін бекіту туралы" (Нормативтік құқықтық актілерін мемлекеттік тіркеу тізілімінде № 3487 болып тіркелген, 2016 жылғы 11 қаңтарда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"Ветеринариялық анықтама беру" мемлекеттік көрсетілетін қызмет регламенті" деген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редaкцияда жазылсын.</w:t>
      </w:r>
    </w:p>
    <w:bookmarkEnd w:id="2"/>
    <w:bookmarkStart w:name="z4" w:id="3"/>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Оңтүстік Қазақстан облысының аумағында таралатын мерзімді баспа басылымдарында ресми жариялануына,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4. Осы қаулының орындалуын бақылау облыс әкімінің орынбасары Б.С.Жамаловқа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2017 жылғы "25" қыркүйектегі</w:t>
            </w:r>
            <w:r>
              <w:br/>
            </w:r>
            <w:r>
              <w:rPr>
                <w:rFonts w:ascii="Times New Roman"/>
                <w:b w:val="false"/>
                <w:i w:val="false"/>
                <w:color w:val="000000"/>
                <w:sz w:val="20"/>
              </w:rPr>
              <w:t xml:space="preserve">№ 262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 желтоқсандағы № 365 қаулысына</w:t>
            </w:r>
            <w:r>
              <w:br/>
            </w:r>
            <w:r>
              <w:rPr>
                <w:rFonts w:ascii="Times New Roman"/>
                <w:b w:val="false"/>
                <w:i w:val="false"/>
                <w:color w:val="000000"/>
                <w:sz w:val="20"/>
              </w:rPr>
              <w:t>2-қосымша</w:t>
            </w:r>
          </w:p>
        </w:tc>
      </w:tr>
    </w:tbl>
    <w:bookmarkStart w:name="z8" w:id="6"/>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1-бөлім. Жалпы ережелер</w:t>
      </w:r>
    </w:p>
    <w:bookmarkEnd w:id="7"/>
    <w:bookmarkStart w:name="z10" w:id="8"/>
    <w:p>
      <w:pPr>
        <w:spacing w:after="0"/>
        <w:ind w:left="0"/>
        <w:jc w:val="both"/>
      </w:pPr>
      <w:r>
        <w:rPr>
          <w:rFonts w:ascii="Times New Roman"/>
          <w:b w:val="false"/>
          <w:i w:val="false"/>
          <w:color w:val="000000"/>
          <w:sz w:val="28"/>
        </w:rPr>
        <w:t>
      1. "Ветеринариялық анықтама беру" мемлекеттік көрсетілетін қызмет (бұдан әрі – мемлекеттік көрсетілетін қызмет) жергілікті атқарушы органдар құрған мемлекеттік ветеринариялық ұйымдармен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www.elicence.kz (бұдан әрі-портал)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автоматтандырылыған)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ветеринариялық анықтама, не осы мемлекеттік көрсетілетін қызмет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қағаз түрінде мемлекеттік қызметті көрсетуден бас тарту туралы жауап.</w:t>
      </w:r>
    </w:p>
    <w:bookmarkEnd w:id="10"/>
    <w:bookmarkStart w:name="z13" w:id="11"/>
    <w:p>
      <w:pPr>
        <w:spacing w:after="0"/>
        <w:ind w:left="0"/>
        <w:jc w:val="left"/>
      </w:pPr>
      <w:r>
        <w:rPr>
          <w:rFonts w:ascii="Times New Roman"/>
          <w:b/>
          <w:i w:val="false"/>
          <w:color w:val="000000"/>
        </w:rPr>
        <w:t xml:space="preserve"> 2-бөлім.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бірге жүгінуі, мемлекеттік қызмет көрсету бойынша рәсімді (іс-қимылды) бастауға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құжаттар топтамасын қабылдау күні мен уақыты көрсетілген тіркеу туралы белгісі бар өтініштің көшірмесін көрсетілетін қызметті алушыға береді, құжаттарды көрсетілетін қызметті берушінің басшысына жолдайды. Ұзақтығы – 15 (он бес) минуттан аспайды. Нәтижесі – құжаттарды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Ұзақтығы – 15 (он бес) минуттан аспайды. Нәтижесі – жауапты орындаушыны анықтау;</w:t>
      </w:r>
    </w:p>
    <w:p>
      <w:pPr>
        <w:spacing w:after="0"/>
        <w:ind w:left="0"/>
        <w:jc w:val="both"/>
      </w:pPr>
      <w:r>
        <w:rPr>
          <w:rFonts w:ascii="Times New Roman"/>
          <w:b w:val="false"/>
          <w:i w:val="false"/>
          <w:color w:val="000000"/>
          <w:sz w:val="28"/>
        </w:rPr>
        <w:t>
      3) көрсетілетін қызметті беруші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көрсетілетін қызметті алушы жүгінген сәттегі тиісті әкімшілік-аумақтық бірлік аумағындағы эпизоотиялық ахуал ескеріледі, анықтаманы рәсімдейді. Ұзақтығы – жүгінген күні ішінде. Нәтижесі – анықтаманы рәсімдеу.</w:t>
      </w:r>
    </w:p>
    <w:p>
      <w:pPr>
        <w:spacing w:after="0"/>
        <w:ind w:left="0"/>
        <w:jc w:val="both"/>
      </w:pPr>
      <w:r>
        <w:rPr>
          <w:rFonts w:ascii="Times New Roman"/>
          <w:b w:val="false"/>
          <w:i w:val="false"/>
          <w:color w:val="000000"/>
          <w:sz w:val="28"/>
        </w:rPr>
        <w:t>
      4) көрсетілетін қызметті берушінің кеңсе қызметкері анықтаманы береді. Ұзақтығы – 30 (отыз) минуттан аспайды. Нәтижесі – көрсетілетін қызметті алушыға мемлекеттік қызметті көрсету нәтижесін беру.</w:t>
      </w:r>
    </w:p>
    <w:bookmarkStart w:name="z16" w:id="14"/>
    <w:p>
      <w:pPr>
        <w:spacing w:after="0"/>
        <w:ind w:left="0"/>
        <w:jc w:val="left"/>
      </w:pPr>
      <w:r>
        <w:rPr>
          <w:rFonts w:ascii="Times New Roman"/>
          <w:b/>
          <w:i w:val="false"/>
          <w:color w:val="000000"/>
        </w:rPr>
        <w:t xml:space="preserve"> 3-бөлім.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арасындағы өзара іс-қимылдың реттілігін сипаттау осы регламенттің 2-бөлімі 5-қосымшасында келтірілген. </w:t>
      </w:r>
    </w:p>
    <w:bookmarkEnd w:id="16"/>
    <w:bookmarkStart w:name="z19" w:id="17"/>
    <w:p>
      <w:pPr>
        <w:spacing w:after="0"/>
        <w:ind w:left="0"/>
        <w:jc w:val="left"/>
      </w:pPr>
      <w:r>
        <w:rPr>
          <w:rFonts w:ascii="Times New Roman"/>
          <w:b/>
          <w:i w:val="false"/>
          <w:color w:val="000000"/>
        </w:rPr>
        <w:t xml:space="preserve"> 4-бөлім. "Азаматтарға арналған үкімет" мемлкеттік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8"/>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немесе бизнес-сәйкестендіру нөмірі электрондық-цифрлық қолтаңба (бұдан әрі – ЭЦҚ) арқылы тіркелу, авторлау;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 </w:t>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51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65024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024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