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f5f8" w14:textId="551f5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2016 жылғы 9 желтоқсандағы № 8/74-VI "2017-2019 жылдарға арналған облыстық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2017 жылғы 27 маусымдағы № 13/143-VI шешімі. Оңтүстік Қазақстан облысының Әділет департаментінде 2017 жылғы 29 маусымда № 4132 болып тіркелді. 2018 жылдың 1 қаңтарына дейiн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4-тармақтарына</w:t>
      </w:r>
      <w:r>
        <w:rPr>
          <w:rFonts w:ascii="Times New Roman"/>
          <w:b w:val="false"/>
          <w:i w:val="false"/>
          <w:color w:val="000000"/>
          <w:sz w:val="28"/>
        </w:rPr>
        <w:t xml:space="preserve">, </w:t>
      </w:r>
      <w:r>
        <w:rPr>
          <w:rFonts w:ascii="Times New Roman"/>
          <w:b w:val="false"/>
          <w:i w:val="false"/>
          <w:color w:val="000000"/>
          <w:sz w:val="28"/>
        </w:rPr>
        <w:t>111-бабының</w:t>
      </w:r>
      <w:r>
        <w:rPr>
          <w:rFonts w:ascii="Times New Roman"/>
          <w:b w:val="false"/>
          <w:i w:val="false"/>
          <w:color w:val="000000"/>
          <w:sz w:val="28"/>
        </w:rPr>
        <w:t xml:space="preserve"> 1-тармағына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Оңтүстік Қазақстан облыстық мәслихатының 2016 жылғы 9 желтоқсандағы № 8/74-VI "2017-2019 жылдарға арналған облыстық бюджет туралы" (Нормативтік құқықтық актілерді мемлекеттік тіркеу тізілімінде 3919-нөмірмен тіркелген, 2016 жылғы 21 желтоқсанда "Оңтүстік Қазақстан" газетінде және 2017 жылғы 5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Оңтүстік Қазақстан облысының 2017-2019 жылдарға арналған облыстық бюджеті тиісінше 1, 2 және 3-қосымшаларға сәйкес, оның ішінде 2017 жылға мынадай көлемде бекiтiлсiн:</w:t>
      </w:r>
    </w:p>
    <w:p>
      <w:pPr>
        <w:spacing w:after="0"/>
        <w:ind w:left="0"/>
        <w:jc w:val="both"/>
      </w:pPr>
      <w:r>
        <w:rPr>
          <w:rFonts w:ascii="Times New Roman"/>
          <w:b w:val="false"/>
          <w:i w:val="false"/>
          <w:color w:val="000000"/>
          <w:sz w:val="28"/>
        </w:rPr>
        <w:t>
      1) кiрiстер – 494 400 000 мың теңге, оның iшiнде:</w:t>
      </w:r>
    </w:p>
    <w:p>
      <w:pPr>
        <w:spacing w:after="0"/>
        <w:ind w:left="0"/>
        <w:jc w:val="both"/>
      </w:pPr>
      <w:r>
        <w:rPr>
          <w:rFonts w:ascii="Times New Roman"/>
          <w:b w:val="false"/>
          <w:i w:val="false"/>
          <w:color w:val="000000"/>
          <w:sz w:val="28"/>
        </w:rPr>
        <w:t>
      салықтық түсiмдер бойынша – 30 353 652 мың теңге;</w:t>
      </w:r>
    </w:p>
    <w:p>
      <w:pPr>
        <w:spacing w:after="0"/>
        <w:ind w:left="0"/>
        <w:jc w:val="both"/>
      </w:pPr>
      <w:r>
        <w:rPr>
          <w:rFonts w:ascii="Times New Roman"/>
          <w:b w:val="false"/>
          <w:i w:val="false"/>
          <w:color w:val="000000"/>
          <w:sz w:val="28"/>
        </w:rPr>
        <w:t>
      салықтық емес түсiмдер бойынша – 3 545 350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15 000 мың теңге;</w:t>
      </w:r>
    </w:p>
    <w:p>
      <w:pPr>
        <w:spacing w:after="0"/>
        <w:ind w:left="0"/>
        <w:jc w:val="both"/>
      </w:pPr>
      <w:r>
        <w:rPr>
          <w:rFonts w:ascii="Times New Roman"/>
          <w:b w:val="false"/>
          <w:i w:val="false"/>
          <w:color w:val="000000"/>
          <w:sz w:val="28"/>
        </w:rPr>
        <w:t>
      трансферттер түсiмi бойынша – 460 485 998 мың теңге;</w:t>
      </w:r>
    </w:p>
    <w:p>
      <w:pPr>
        <w:spacing w:after="0"/>
        <w:ind w:left="0"/>
        <w:jc w:val="both"/>
      </w:pPr>
      <w:r>
        <w:rPr>
          <w:rFonts w:ascii="Times New Roman"/>
          <w:b w:val="false"/>
          <w:i w:val="false"/>
          <w:color w:val="000000"/>
          <w:sz w:val="28"/>
        </w:rPr>
        <w:t>
      2) шығындар – 492 259 365 мың теңге;</w:t>
      </w:r>
    </w:p>
    <w:p>
      <w:pPr>
        <w:spacing w:after="0"/>
        <w:ind w:left="0"/>
        <w:jc w:val="both"/>
      </w:pPr>
      <w:r>
        <w:rPr>
          <w:rFonts w:ascii="Times New Roman"/>
          <w:b w:val="false"/>
          <w:i w:val="false"/>
          <w:color w:val="000000"/>
          <w:sz w:val="28"/>
        </w:rPr>
        <w:t>
      3) таза бюджеттiк кредиттеу – 7 339 549 мың теңге, оның ішінде:</w:t>
      </w:r>
    </w:p>
    <w:p>
      <w:pPr>
        <w:spacing w:after="0"/>
        <w:ind w:left="0"/>
        <w:jc w:val="both"/>
      </w:pPr>
      <w:r>
        <w:rPr>
          <w:rFonts w:ascii="Times New Roman"/>
          <w:b w:val="false"/>
          <w:i w:val="false"/>
          <w:color w:val="000000"/>
          <w:sz w:val="28"/>
        </w:rPr>
        <w:t>
      бюджеттік кредиттер – 10 915 667 мың теңге;</w:t>
      </w:r>
    </w:p>
    <w:p>
      <w:pPr>
        <w:spacing w:after="0"/>
        <w:ind w:left="0"/>
        <w:jc w:val="both"/>
      </w:pPr>
      <w:r>
        <w:rPr>
          <w:rFonts w:ascii="Times New Roman"/>
          <w:b w:val="false"/>
          <w:i w:val="false"/>
          <w:color w:val="000000"/>
          <w:sz w:val="28"/>
        </w:rPr>
        <w:t>
      бюджеттік кредиттерді өтеу – 3 576 118 мың теңге;</w:t>
      </w:r>
    </w:p>
    <w:p>
      <w:pPr>
        <w:spacing w:after="0"/>
        <w:ind w:left="0"/>
        <w:jc w:val="both"/>
      </w:pPr>
      <w:r>
        <w:rPr>
          <w:rFonts w:ascii="Times New Roman"/>
          <w:b w:val="false"/>
          <w:i w:val="false"/>
          <w:color w:val="000000"/>
          <w:sz w:val="28"/>
        </w:rPr>
        <w:t>
      4) қаржы активтерімен операциялар бойынша сальдо – 693 106 мың теңге, оның ішінде:</w:t>
      </w:r>
    </w:p>
    <w:p>
      <w:pPr>
        <w:spacing w:after="0"/>
        <w:ind w:left="0"/>
        <w:jc w:val="both"/>
      </w:pPr>
      <w:r>
        <w:rPr>
          <w:rFonts w:ascii="Times New Roman"/>
          <w:b w:val="false"/>
          <w:i w:val="false"/>
          <w:color w:val="000000"/>
          <w:sz w:val="28"/>
        </w:rPr>
        <w:t>
      қаржы активтерін сатып алу – 693 106 мың теңге;</w:t>
      </w:r>
    </w:p>
    <w:p>
      <w:pPr>
        <w:spacing w:after="0"/>
        <w:ind w:left="0"/>
        <w:jc w:val="both"/>
      </w:pPr>
      <w:r>
        <w:rPr>
          <w:rFonts w:ascii="Times New Roman"/>
          <w:b w:val="false"/>
          <w:i w:val="false"/>
          <w:color w:val="000000"/>
          <w:sz w:val="28"/>
        </w:rPr>
        <w:t>
      5) бюджет тапшылығы – - 5 892 020 мың теңге;</w:t>
      </w:r>
    </w:p>
    <w:p>
      <w:pPr>
        <w:spacing w:after="0"/>
        <w:ind w:left="0"/>
        <w:jc w:val="both"/>
      </w:pPr>
      <w:r>
        <w:rPr>
          <w:rFonts w:ascii="Times New Roman"/>
          <w:b w:val="false"/>
          <w:i w:val="false"/>
          <w:color w:val="000000"/>
          <w:sz w:val="28"/>
        </w:rPr>
        <w:t>
      6) бюджет тапшылығын қаржыландыру – 5 892 020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2017 жылға жеке табыс салығы және әлеуметтік салық түсімдерінің жалпы сомасын бөлу нормативтері:</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Бәйдібек, Ордабасы, Сарыағаш, Түлкібас, Шардара аудандарынан және Арыс, Кентау, Шымкент қалаларынан басқа аудандар (облыстық маңызы бар қалалар) бюджеттеріне – 50 пайыз;</w:t>
      </w:r>
    </w:p>
    <w:p>
      <w:pPr>
        <w:spacing w:after="0"/>
        <w:ind w:left="0"/>
        <w:jc w:val="both"/>
      </w:pPr>
      <w:r>
        <w:rPr>
          <w:rFonts w:ascii="Times New Roman"/>
          <w:b w:val="false"/>
          <w:i w:val="false"/>
          <w:color w:val="000000"/>
          <w:sz w:val="28"/>
        </w:rPr>
        <w:t>
      бюджеттеріне:</w:t>
      </w:r>
    </w:p>
    <w:p>
      <w:pPr>
        <w:spacing w:after="0"/>
        <w:ind w:left="0"/>
        <w:jc w:val="both"/>
      </w:pPr>
      <w:r>
        <w:rPr>
          <w:rFonts w:ascii="Times New Roman"/>
          <w:b w:val="false"/>
          <w:i w:val="false"/>
          <w:color w:val="000000"/>
          <w:sz w:val="28"/>
        </w:rPr>
        <w:t>
      Бәйдібек ауданының – 61,8 пайыз;</w:t>
      </w:r>
    </w:p>
    <w:p>
      <w:pPr>
        <w:spacing w:after="0"/>
        <w:ind w:left="0"/>
        <w:jc w:val="both"/>
      </w:pPr>
      <w:r>
        <w:rPr>
          <w:rFonts w:ascii="Times New Roman"/>
          <w:b w:val="false"/>
          <w:i w:val="false"/>
          <w:color w:val="000000"/>
          <w:sz w:val="28"/>
        </w:rPr>
        <w:t>
      Сарыағаш ауданының – 55,2 пайыз;</w:t>
      </w:r>
    </w:p>
    <w:p>
      <w:pPr>
        <w:spacing w:after="0"/>
        <w:ind w:left="0"/>
        <w:jc w:val="both"/>
      </w:pPr>
      <w:r>
        <w:rPr>
          <w:rFonts w:ascii="Times New Roman"/>
          <w:b w:val="false"/>
          <w:i w:val="false"/>
          <w:color w:val="000000"/>
          <w:sz w:val="28"/>
        </w:rPr>
        <w:t>
      Түлкібас ауданының – 97,5 пайыз;</w:t>
      </w:r>
    </w:p>
    <w:p>
      <w:pPr>
        <w:spacing w:after="0"/>
        <w:ind w:left="0"/>
        <w:jc w:val="both"/>
      </w:pPr>
      <w:r>
        <w:rPr>
          <w:rFonts w:ascii="Times New Roman"/>
          <w:b w:val="false"/>
          <w:i w:val="false"/>
          <w:color w:val="000000"/>
          <w:sz w:val="28"/>
        </w:rPr>
        <w:t>
      Шардара ауданының – 72,0 пайыз;</w:t>
      </w:r>
    </w:p>
    <w:p>
      <w:pPr>
        <w:spacing w:after="0"/>
        <w:ind w:left="0"/>
        <w:jc w:val="both"/>
      </w:pPr>
      <w:r>
        <w:rPr>
          <w:rFonts w:ascii="Times New Roman"/>
          <w:b w:val="false"/>
          <w:i w:val="false"/>
          <w:color w:val="000000"/>
          <w:sz w:val="28"/>
        </w:rPr>
        <w:t>
      Арыс қаласының – 88,0 пайыз;</w:t>
      </w:r>
    </w:p>
    <w:p>
      <w:pPr>
        <w:spacing w:after="0"/>
        <w:ind w:left="0"/>
        <w:jc w:val="both"/>
      </w:pPr>
      <w:r>
        <w:rPr>
          <w:rFonts w:ascii="Times New Roman"/>
          <w:b w:val="false"/>
          <w:i w:val="false"/>
          <w:color w:val="000000"/>
          <w:sz w:val="28"/>
        </w:rPr>
        <w:t>
      Кентау қаласының – 76,5 пайыз;</w:t>
      </w:r>
    </w:p>
    <w:p>
      <w:pPr>
        <w:spacing w:after="0"/>
        <w:ind w:left="0"/>
        <w:jc w:val="both"/>
      </w:pPr>
      <w:r>
        <w:rPr>
          <w:rFonts w:ascii="Times New Roman"/>
          <w:b w:val="false"/>
          <w:i w:val="false"/>
          <w:color w:val="000000"/>
          <w:sz w:val="28"/>
        </w:rPr>
        <w:t>
      Шымкент қаласының – 58,5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Ордабасы, Сарыағаш, Түлкібас, Шардара аудандарынан және Арыс, Кентау, Шымкент қалаларынан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Бәйдібек ауданынан – 38,2 пайыз;</w:t>
      </w:r>
    </w:p>
    <w:p>
      <w:pPr>
        <w:spacing w:after="0"/>
        <w:ind w:left="0"/>
        <w:jc w:val="both"/>
      </w:pPr>
      <w:r>
        <w:rPr>
          <w:rFonts w:ascii="Times New Roman"/>
          <w:b w:val="false"/>
          <w:i w:val="false"/>
          <w:color w:val="000000"/>
          <w:sz w:val="28"/>
        </w:rPr>
        <w:t>
      Ордабасы ауданынан – 100 пайыз;</w:t>
      </w:r>
    </w:p>
    <w:p>
      <w:pPr>
        <w:spacing w:after="0"/>
        <w:ind w:left="0"/>
        <w:jc w:val="both"/>
      </w:pPr>
      <w:r>
        <w:rPr>
          <w:rFonts w:ascii="Times New Roman"/>
          <w:b w:val="false"/>
          <w:i w:val="false"/>
          <w:color w:val="000000"/>
          <w:sz w:val="28"/>
        </w:rPr>
        <w:t>
      Сарыағаш ауданынан – 44,8 пайыз;</w:t>
      </w:r>
    </w:p>
    <w:p>
      <w:pPr>
        <w:spacing w:after="0"/>
        <w:ind w:left="0"/>
        <w:jc w:val="both"/>
      </w:pPr>
      <w:r>
        <w:rPr>
          <w:rFonts w:ascii="Times New Roman"/>
          <w:b w:val="false"/>
          <w:i w:val="false"/>
          <w:color w:val="000000"/>
          <w:sz w:val="28"/>
        </w:rPr>
        <w:t>
      Түлкібас ауданынан – 2,5 пайыз;</w:t>
      </w:r>
    </w:p>
    <w:p>
      <w:pPr>
        <w:spacing w:after="0"/>
        <w:ind w:left="0"/>
        <w:jc w:val="both"/>
      </w:pPr>
      <w:r>
        <w:rPr>
          <w:rFonts w:ascii="Times New Roman"/>
          <w:b w:val="false"/>
          <w:i w:val="false"/>
          <w:color w:val="000000"/>
          <w:sz w:val="28"/>
        </w:rPr>
        <w:t>
      Шардара ауданынан – 28,0 пайыз;</w:t>
      </w:r>
    </w:p>
    <w:p>
      <w:pPr>
        <w:spacing w:after="0"/>
        <w:ind w:left="0"/>
        <w:jc w:val="both"/>
      </w:pPr>
      <w:r>
        <w:rPr>
          <w:rFonts w:ascii="Times New Roman"/>
          <w:b w:val="false"/>
          <w:i w:val="false"/>
          <w:color w:val="000000"/>
          <w:sz w:val="28"/>
        </w:rPr>
        <w:t>
      Арыс қаласынан – 12,0 пайыз;</w:t>
      </w:r>
    </w:p>
    <w:p>
      <w:pPr>
        <w:spacing w:after="0"/>
        <w:ind w:left="0"/>
        <w:jc w:val="both"/>
      </w:pPr>
      <w:r>
        <w:rPr>
          <w:rFonts w:ascii="Times New Roman"/>
          <w:b w:val="false"/>
          <w:i w:val="false"/>
          <w:color w:val="000000"/>
          <w:sz w:val="28"/>
        </w:rPr>
        <w:t>
      Кентау қаласынан – 23,5 пайыз;</w:t>
      </w:r>
    </w:p>
    <w:p>
      <w:pPr>
        <w:spacing w:after="0"/>
        <w:ind w:left="0"/>
        <w:jc w:val="both"/>
      </w:pPr>
      <w:r>
        <w:rPr>
          <w:rFonts w:ascii="Times New Roman"/>
          <w:b w:val="false"/>
          <w:i w:val="false"/>
          <w:color w:val="000000"/>
          <w:sz w:val="28"/>
        </w:rPr>
        <w:t>
      Шымкент қаласынан – 41,5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Ордабасы ауданынан басқа аудандар (облыстық маңызы бар қалалар) бюджеттеріне – 50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Ордабасы ауданынан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Ордабасы ауданынан – 100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Шымкент қаласынан басқа аудандар (облыстық маңызы бар қалалар) бюджеттеріне – 100 пайыз;</w:t>
      </w:r>
    </w:p>
    <w:p>
      <w:pPr>
        <w:spacing w:after="0"/>
        <w:ind w:left="0"/>
        <w:jc w:val="both"/>
      </w:pPr>
      <w:r>
        <w:rPr>
          <w:rFonts w:ascii="Times New Roman"/>
          <w:b w:val="false"/>
          <w:i w:val="false"/>
          <w:color w:val="000000"/>
          <w:sz w:val="28"/>
        </w:rPr>
        <w:t>
      Шымкент қаласының бюджетіне – 50 пайыз;</w:t>
      </w:r>
    </w:p>
    <w:p>
      <w:pPr>
        <w:spacing w:after="0"/>
        <w:ind w:left="0"/>
        <w:jc w:val="both"/>
      </w:pPr>
      <w:r>
        <w:rPr>
          <w:rFonts w:ascii="Times New Roman"/>
          <w:b w:val="false"/>
          <w:i w:val="false"/>
          <w:color w:val="000000"/>
          <w:sz w:val="28"/>
        </w:rPr>
        <w:t>
      облыстық бюджетке Шымкент қаласынан – 50 пайыз;</w:t>
      </w:r>
    </w:p>
    <w:p>
      <w:pPr>
        <w:spacing w:after="0"/>
        <w:ind w:left="0"/>
        <w:jc w:val="both"/>
      </w:pPr>
      <w:r>
        <w:rPr>
          <w:rFonts w:ascii="Times New Roman"/>
          <w:b w:val="false"/>
          <w:i w:val="false"/>
          <w:color w:val="000000"/>
          <w:sz w:val="28"/>
        </w:rPr>
        <w:t>
      әлеуметтік салық бойынша Ордабасы және Түлкібас аудандарынан басқа аудандар (облыстық маңызы бар қалалар) бюджеттеріне – 50 пайыз;</w:t>
      </w:r>
    </w:p>
    <w:p>
      <w:pPr>
        <w:spacing w:after="0"/>
        <w:ind w:left="0"/>
        <w:jc w:val="both"/>
      </w:pPr>
      <w:r>
        <w:rPr>
          <w:rFonts w:ascii="Times New Roman"/>
          <w:b w:val="false"/>
          <w:i w:val="false"/>
          <w:color w:val="000000"/>
          <w:sz w:val="28"/>
        </w:rPr>
        <w:t>
      Түлкібас ауданының бюджетіне – 80,2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Ордабасы және Түлкібас аудандарынан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Ордабасы ауданынан – 100 пайыз;</w:t>
      </w:r>
    </w:p>
    <w:p>
      <w:pPr>
        <w:spacing w:after="0"/>
        <w:ind w:left="0"/>
        <w:jc w:val="both"/>
      </w:pPr>
      <w:r>
        <w:rPr>
          <w:rFonts w:ascii="Times New Roman"/>
          <w:b w:val="false"/>
          <w:i w:val="false"/>
          <w:color w:val="000000"/>
          <w:sz w:val="28"/>
        </w:rPr>
        <w:t>
      Түлкібас ауданынан – 19,8 пайыз болып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бесінші абзацпен толықтырылсын:</w:t>
      </w:r>
    </w:p>
    <w:p>
      <w:pPr>
        <w:spacing w:after="0"/>
        <w:ind w:left="0"/>
        <w:jc w:val="both"/>
      </w:pPr>
      <w:r>
        <w:rPr>
          <w:rFonts w:ascii="Times New Roman"/>
          <w:b w:val="false"/>
          <w:i w:val="false"/>
          <w:color w:val="000000"/>
          <w:sz w:val="28"/>
        </w:rPr>
        <w:t>
      "облыстың білім басқармасы бойынша.";</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Әбдіхалық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маусымдағы</w:t>
            </w:r>
            <w:r>
              <w:br/>
            </w:r>
            <w:r>
              <w:rPr>
                <w:rFonts w:ascii="Times New Roman"/>
                <w:b w:val="false"/>
                <w:i w:val="false"/>
                <w:color w:val="000000"/>
                <w:sz w:val="20"/>
              </w:rPr>
              <w:t>№ 13/143-VI Оңтүстік Қазақстан</w:t>
            </w:r>
            <w:r>
              <w:br/>
            </w:r>
            <w:r>
              <w:rPr>
                <w:rFonts w:ascii="Times New Roman"/>
                <w:b w:val="false"/>
                <w:i w:val="false"/>
                <w:color w:val="000000"/>
                <w:sz w:val="20"/>
              </w:rPr>
              <w:t>облыстық мәслихатының</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9 желтоқсандағы</w:t>
            </w:r>
            <w:r>
              <w:br/>
            </w:r>
            <w:r>
              <w:rPr>
                <w:rFonts w:ascii="Times New Roman"/>
                <w:b w:val="false"/>
                <w:i w:val="false"/>
                <w:color w:val="000000"/>
                <w:sz w:val="20"/>
              </w:rPr>
              <w:t>№ 8/74-VI Оңтүстік Қазақстан</w:t>
            </w:r>
            <w:r>
              <w:br/>
            </w:r>
            <w:r>
              <w:rPr>
                <w:rFonts w:ascii="Times New Roman"/>
                <w:b w:val="false"/>
                <w:i w:val="false"/>
                <w:color w:val="000000"/>
                <w:sz w:val="20"/>
              </w:rPr>
              <w:t>облыстық мәслихатының</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2017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448"/>
        <w:gridCol w:w="944"/>
        <w:gridCol w:w="944"/>
        <w:gridCol w:w="6584"/>
        <w:gridCol w:w="2685"/>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30 353 652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30 353 652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14 703 022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14 703 022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14 010 711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14 010 711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1 639 919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1 639 919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3 545 350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3 545 350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460 485 998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460 485 998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583 343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583 343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459 902 655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459 902 655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492 259 365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3 405 191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2 406 692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2 012 577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әкімнің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1 496 122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326 823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414 319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1 930 122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1 841 152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1 355 504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1 246 139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466 921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13 139 270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13 139 270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12 941 007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10 103 069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2 548 345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60 783 340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41 907 402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7 417 914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2 946 070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4 123 349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30 846 047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29 558 625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1 287 422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3 643 441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3 226 562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416 879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15 082 767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721 373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13 982 856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13 982 856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1 172 865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909 046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909 046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2 620 306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2 618 197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515 282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506 496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748 160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53 279 917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Кең бейiндi ауруханалар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5 744 772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1 844 196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1 325 907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3 900 576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3 900 576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21 441 385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21 441 385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9 254 445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616 098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1 170 422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2 257 231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718 228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7 090 954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бар науқастарды тромболитикалық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8 865 410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8 865 410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8 522 433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5 953 774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5 953 774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5 911 662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10 186 381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10 186 381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1 667 229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8 055 189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16 557 792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9 081 186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8 225 106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565 221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1 320 633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470 250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456 448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5 131 403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751 361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678 613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1 545 678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1 545 678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1 545 678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5 930 928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5 832 390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4 137 209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1 054 514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40 544 843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25 216 074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918 939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маңызы бар қалалардың) бюджеттеріне мемлекет мұқтажы үшін жер учаскелерін алуға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918 939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24 297 135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15 767 371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8 529 764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15 323 980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15 323 980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1 831 107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2 897 127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1 544 887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1 884 247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7 004 500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15 805 877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4 068 406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4 052 740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1 045 056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795 726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1 510 819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650 915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8 734 852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8 734 852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7 917 985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1 865 294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845 240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845 240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архивтер мен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506 784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архив ісін басқару жөніндегі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406 215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959 175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325 828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633 347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20 847 085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8 107 652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8 107 652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7 749 833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12 739 433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12 739 433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12 709 433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34 064 277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28 372 078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28 030 142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дақылдарының және жүзімнің көп жылдық көшеттерін отырғызу және өсіруді қамтамасыз 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7 156 600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3 472 897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5 814 751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6 089 445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2 817 336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2 777 214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2 777 214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1 122 906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1 122 906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1 117 742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1 546 694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1 374 512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959 351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2 339 105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2 339 105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1 687 795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567 702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20 618 324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15 781 466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15 781 466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1 282 076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5 742 907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8 756 483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4 836 858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4 836 858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4 373 428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6 837 242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5 910 591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826 775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826 775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5 083 816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4 505 848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926 651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202 002 021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202 002 021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202 002 021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201 318 555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429 440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7 339 549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10 915 667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1 923 825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1 923 825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1 923 825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1 923 825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3 693 188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3 693 188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2 773 345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2 773 345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919 843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919 843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4 221 934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3 200 884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3 200 884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3 200 884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1 076 720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1 076 720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1 076 720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саясаты іске асыруға "Даму" кәсіпкерлікті дамыту қоры" АҚ-ға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3 576 118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3 576 118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3 576 118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3 363 952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693 106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693 106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693 106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693 106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әкімнің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693 106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693 106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-5 892 020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5 892 020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