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d30d" w14:textId="402d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әкімдігінің 2017 жылғы 4 қаңтардағы № 3 қаулысы және Оңтүстік Қазақстан облыстық мәслихатының 2016 жылғы 9 желтоқсандағы № 8/95-VI шешімі. Оңтүстік Қазақстан облысының Әділет департаментінде 2017 жылғы 25 қаңтарда № 3959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облыстық ономастика комиссиясының 2014 жылғы 17 қарашадағы қорытындысы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Арыс қаласы Дермене ауылдық округінің Шаян ауылы – Қызылкөпір ауылы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Төлеби ауданы Бірінші Мамыр ауылдық округінің Қамшақ ауылы Зағамбар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Оңтүстік Қазақстан облысының Арыс қаласы мен Төлеби ауданының әкімдіктері осы бірлескен қаулы мен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мен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Қ.Балабиев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Р.Мүлкеманов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К.Меңдебаев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