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59e" w14:textId="dcf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Асан ауылдық округі әкімінің 2017 жылғы 17 мамырдағы № 05 шешімі. Атырау облысының Әділет департаментінде 2017 жылғы 14 маусымда № 3893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Асан және Үштаған ауылдарындағы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Кабдражитова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 ауылдық округі әкімінің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"17"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Асан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"Тұрар Рысқұлов"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"Жиделі" атауы;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"Болашақ" атауы.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Үштаған ауылындағы көше атауларының тізімі: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"Дәулеткерей"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"Қайрат Рысқұлбеков"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"Жастар" атауы;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"Нарын" атауы.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