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ad9d" w14:textId="45aa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Теңіз ауылдық округі әкімінің 2017 жылғы 31 мамырдағы № 25 шешімі. Атырау облысының Әділет департаментінде 2017 жылғы 14 маусымда № 3892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Республикасының әкімшілік-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2017 жылғы 7 ақпандағы қорытындысы негізінде, Теңіз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Приморье, Шайхы, Құмарғали, Дәулет ауылдарындағы кейбір көшелерге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атаулар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ол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ауылдық округі әкімінің 2017 жылғы "31" мамырдағы № 25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Приморье ауылындағы көше атауларының тізімі: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1 көшеге - "Абай" есімі;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 2 көшеге - "Махамбет" есімі;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№ 3 көшеге - "Жамбыл Жабаев" есімі;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№ 4 көшеге – "Исатай" есімі;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№ 5 көшеге – "Дина Нұрпейісова" есімі;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№ 6 көшеге - " Құрманғазы" есімі;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№ 7 көшеге - "Достық" атауы;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№ 8 көшеге - "Жеңіс" атауы;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Шайхы ауылындағы;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 – "Ардагер" атауы.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Құмарғали ауылындағы;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 – "Майдангер" атауы.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Дәулет ауылындағы;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 – "Шипагер" атауы.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