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041b" w14:textId="8e80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2016 жылғы 13 қазандағы № 165 "Мақат ауданы бойынша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2017 жылғы 15 маусымдағы № 104 қаулысы. Атырау облысының Әділет департаментінде 2017 жылғы 28 маусымда № 3903 болып тіркелді. Күші жойылды - Атырау облысы Мақат ауданы әкімдігінің 2024 жылғы 20 наурыздағы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20.03.2024 № </w:t>
      </w:r>
      <w:r>
        <w:rPr>
          <w:rFonts w:ascii="Times New Roman"/>
          <w:b w:val="false"/>
          <w:i w:val="false"/>
          <w:color w:val="ff0000"/>
          <w:sz w:val="28"/>
        </w:rPr>
        <w:t>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2016 жылғы 13 қазандағы № 165 "Мақат ауданы бойынша жұмыс орындарына квота белгілеу туралы" (нормативтік құқықтық актілерді мемлекеттік тіркеудің тізілімінде № 3666 санымен тіркелген, аудандық "Мақат тынысы" газетінде 2016 жылғы 10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Ұйымдардың тізімдік санының бір пайыз мөлшерінде Мақат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белгіленсін.".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Ж. Гумаровқа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