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c77b" w14:textId="ac9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2017 жылғы 3 қарашадағы № 115-VI шешімі. Атырау облысының Әділет департаментінде 2017 жылғы 17 қарашада № 3988 болып тіркелді. Күші жойылды - Атырау облысы Исатай аудандық мәслихатының 2021 жылғы 6 желтоқсандағы № 86-VІI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аумағында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 және бюджет, қаржы мәселелері жөніндегі тұрақты комиссияның төрағасына (А. Рахметов)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М.Жиенғазиев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2017 жылғы 3 қарашадағы № 115-VI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Исатай ауданы аумағында сот шешімімен коммуналдық меншікке түскен болып танылған иесіз қалдықтарды басқару қағидалары (бұдан әрі–Қағидалар)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"Исатай ауданы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негіздер бойынша мемлекет меншігіне айналдырылған (түскен) мүлікті есепке алу, сақтау, бағалау және одан әрі пайдалану қағидаларына" сәйкес атқарылады.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