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de03" w14:textId="8b8d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2017 жылғы 26 мамырдағы № 147 шешімі. Атырау облысының Әділет департаментінде 2017 жылғы 12 маусымдағы № 3885 болып тіркелді. Күші жойылды - Атырау облысы Махамбет аудандық мәслихатының 2023 жылғы 14 қыркүйектегі № 63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14.09.2023 № </w:t>
      </w:r>
      <w:r>
        <w:rPr>
          <w:rFonts w:ascii="Times New Roman"/>
          <w:b w:val="false"/>
          <w:i w:val="false"/>
          <w:color w:val="ff0000"/>
          <w:sz w:val="28"/>
        </w:rPr>
        <w:t>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24 мамырдағы № 156 қаулысы негізінде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Махамбет аудандық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шешімнің орындалысына бақылау жасау аудандық мәслихаттың заңдылықты сақтау, экономика және бюджет, қаржы мәселелері жөніндегі тұрақты комиссияның төрағасына (Р. Тұрдағали) жүктелсін. </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12-сессиясының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Құрманберлиева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26 мамырдағы № 147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26 мамырдағы № 147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Атырау облысы Махамбет аудандық маслихатының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14"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7"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Махамбет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19"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1" w:id="12"/>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2"/>
    <w:bookmarkStart w:name="z22" w:id="13"/>
    <w:p>
      <w:pPr>
        <w:spacing w:after="0"/>
        <w:ind w:left="0"/>
        <w:jc w:val="both"/>
      </w:pPr>
      <w:r>
        <w:rPr>
          <w:rFonts w:ascii="Times New Roman"/>
          <w:b w:val="false"/>
          <w:i w:val="false"/>
          <w:color w:val="000000"/>
          <w:sz w:val="28"/>
        </w:rPr>
        <w:t>
      7) уәкiлеттi орган - "Махамбет ауданы жұмыспен қамту, әлеуметтiк бағдарламалар және азаматтық хал актiлерiн тiркеу бөлiмi" мемлекеттiк мекемесi;</w:t>
      </w:r>
    </w:p>
    <w:bookmarkEnd w:id="13"/>
    <w:bookmarkStart w:name="z23" w:id="14"/>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Атырау облысы Махамбет ауданының ауылдық округі әкімдерінің шешімдерімен құрылатын комиссия;</w:t>
      </w:r>
    </w:p>
    <w:bookmarkEnd w:id="14"/>
    <w:bookmarkStart w:name="z24"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5"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6"/>
    <w:bookmarkStart w:name="z26"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27" w:id="18"/>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8" w:id="19"/>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29" w:id="20"/>
    <w:p>
      <w:pPr>
        <w:spacing w:after="0"/>
        <w:ind w:left="0"/>
        <w:jc w:val="both"/>
      </w:pPr>
      <w:r>
        <w:rPr>
          <w:rFonts w:ascii="Times New Roman"/>
          <w:b w:val="false"/>
          <w:i w:val="false"/>
          <w:color w:val="000000"/>
          <w:sz w:val="28"/>
        </w:rPr>
        <w:t>
      6. Әлеуметтік көмек мереке күндеріне бір рет және (немесе) мерзімді (ай сайын) келесі санаттағы азаматтарға көрсетіледі:</w:t>
      </w:r>
    </w:p>
    <w:bookmarkEnd w:id="20"/>
    <w:bookmarkStart w:name="z30" w:id="21"/>
    <w:p>
      <w:pPr>
        <w:spacing w:after="0"/>
        <w:ind w:left="0"/>
        <w:jc w:val="both"/>
      </w:pPr>
      <w:r>
        <w:rPr>
          <w:rFonts w:ascii="Times New Roman"/>
          <w:b w:val="false"/>
          <w:i w:val="false"/>
          <w:color w:val="000000"/>
          <w:sz w:val="28"/>
        </w:rPr>
        <w:t>
      1) 7 мамыр – Отан қорғаушылар күні:</w:t>
      </w:r>
    </w:p>
    <w:bookmarkEnd w:id="21"/>
    <w:bookmarkStart w:name="z31" w:id="2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(бұдан әрі КСР Одағы), (әскери мамандар мен кеңесшілерді қоса алғанда) бір рет - 100 000 (бір жүз мың) теңге мөлшерінде;</w:t>
      </w:r>
    </w:p>
    <w:bookmarkEnd w:id="22"/>
    <w:bookmarkStart w:name="z32" w:id="2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 бір жүз елу мың) теңге және ай сайын – 35 000 (отыз бес мың) теңге мөлшерінде;</w:t>
      </w:r>
    </w:p>
    <w:bookmarkEnd w:id="23"/>
    <w:bookmarkStart w:name="z33" w:id="24"/>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 бір жүз мың) теңге;</w:t>
      </w:r>
    </w:p>
    <w:bookmarkEnd w:id="24"/>
    <w:bookmarkStart w:name="z34" w:id="2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(бір жүз елу мың) теңге мөлшерінде;</w:t>
      </w:r>
    </w:p>
    <w:bookmarkEnd w:id="25"/>
    <w:bookmarkStart w:name="z35"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(бір жүз мың) теңге мөлшерінде;</w:t>
      </w:r>
    </w:p>
    <w:bookmarkEnd w:id="26"/>
    <w:bookmarkStart w:name="z36" w:id="27"/>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(бір жүз елу мың) теңге және ай сайын– 30 000 (отыз мың) теңге мөлшерінде;</w:t>
      </w:r>
    </w:p>
    <w:bookmarkEnd w:id="27"/>
    <w:bookmarkStart w:name="z37" w:id="2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- 150 000 (бір жүз елу мың) теңге және ай сайын– 30 000 (отыз мың) теңге мөлшерінде;</w:t>
      </w:r>
    </w:p>
    <w:bookmarkEnd w:id="28"/>
    <w:bookmarkStart w:name="z38" w:id="2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(бір жүз елу мың) теңге және ай сайын – 30 000 ( отыз мың) теңге мөлшерінде;</w:t>
      </w:r>
    </w:p>
    <w:bookmarkEnd w:id="29"/>
    <w:bookmarkStart w:name="z39"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бір рет - 150 000 (бір жүз елу мың) теңге;</w:t>
      </w:r>
    </w:p>
    <w:bookmarkEnd w:id="30"/>
    <w:bookmarkStart w:name="z40" w:id="3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рет- 100 000 (бір жүз мың) теңге.</w:t>
      </w:r>
    </w:p>
    <w:bookmarkEnd w:id="31"/>
    <w:bookmarkStart w:name="z41" w:id="32"/>
    <w:p>
      <w:pPr>
        <w:spacing w:after="0"/>
        <w:ind w:left="0"/>
        <w:jc w:val="both"/>
      </w:pPr>
      <w:r>
        <w:rPr>
          <w:rFonts w:ascii="Times New Roman"/>
          <w:b w:val="false"/>
          <w:i w:val="false"/>
          <w:color w:val="000000"/>
          <w:sz w:val="28"/>
        </w:rPr>
        <w:t>
      2) 9 мамыр - Жеңіс Күні:</w:t>
      </w:r>
    </w:p>
    <w:bookmarkEnd w:id="32"/>
    <w:bookmarkStart w:name="z42" w:id="3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бір рет – 1 000 000 (бір миллион) теңге және ай сайын -15 000 (он бес мың) теңге мөлшерінде;</w:t>
      </w:r>
    </w:p>
    <w:bookmarkEnd w:id="33"/>
    <w:bookmarkStart w:name="z43" w:id="34"/>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bookmarkEnd w:id="34"/>
    <w:bookmarkStart w:name="z44" w:id="35"/>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 100 000 (бір жүз мың) теңге;</w:t>
      </w:r>
    </w:p>
    <w:bookmarkEnd w:id="35"/>
    <w:bookmarkStart w:name="z45" w:id="36"/>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бір рет– 100 000 (бір жүз мың) теңге;</w:t>
      </w:r>
    </w:p>
    <w:bookmarkEnd w:id="36"/>
    <w:bookmarkStart w:name="z46" w:id="3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w:t>
      </w:r>
    </w:p>
    <w:bookmarkEnd w:id="37"/>
    <w:bookmarkStart w:name="z47" w:id="3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w:t>
      </w:r>
    </w:p>
    <w:bookmarkEnd w:id="38"/>
    <w:bookmarkStart w:name="z48" w:id="3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(бір жүз елу мың) теңге және ай сайын– 35 000 (отыз бес мың) теңге мөлшерінде;</w:t>
      </w:r>
    </w:p>
    <w:bookmarkEnd w:id="39"/>
    <w:bookmarkStart w:name="z49"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бір рет- 100 000 (бір жүз мың) теңге мөлшерінде;</w:t>
      </w:r>
    </w:p>
    <w:bookmarkEnd w:id="40"/>
    <w:bookmarkStart w:name="z50" w:id="41"/>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(бір жүз мың) теңге және ай сайын– 10 000 (он мың) теңге мөлшерінде;</w:t>
      </w:r>
    </w:p>
    <w:bookmarkEnd w:id="41"/>
    <w:bookmarkStart w:name="z51" w:id="4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30 000 (отыз мың) теңге;</w:t>
      </w:r>
    </w:p>
    <w:bookmarkEnd w:id="42"/>
    <w:bookmarkStart w:name="z52" w:id="4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бір рет– 30 000 (отыз мың) теңге;</w:t>
      </w:r>
    </w:p>
    <w:bookmarkEnd w:id="43"/>
    <w:bookmarkStart w:name="z53" w:id="44"/>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30 000 (отыз мың) теңге;</w:t>
      </w:r>
    </w:p>
    <w:bookmarkEnd w:id="44"/>
    <w:bookmarkStart w:name="z54" w:id="45"/>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қатысушыларға,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бір рет– 150 000 (бір жүз елу мың) теңге және ай сайын -35 000 (отыз бес мың) теңге мөлшерінде;</w:t>
      </w:r>
    </w:p>
    <w:bookmarkEnd w:id="45"/>
    <w:bookmarkStart w:name="z55" w:id="46"/>
    <w:p>
      <w:pPr>
        <w:spacing w:after="0"/>
        <w:ind w:left="0"/>
        <w:jc w:val="both"/>
      </w:pPr>
      <w:r>
        <w:rPr>
          <w:rFonts w:ascii="Times New Roman"/>
          <w:b w:val="false"/>
          <w:i w:val="false"/>
          <w:color w:val="000000"/>
          <w:sz w:val="28"/>
        </w:rPr>
        <w:t>
      3) 30 тамыз -Қазақстан Республикасының Конституция күні:</w:t>
      </w:r>
    </w:p>
    <w:bookmarkEnd w:id="46"/>
    <w:bookmarkStart w:name="z56" w:id="47"/>
    <w:p>
      <w:pPr>
        <w:spacing w:after="0"/>
        <w:ind w:left="0"/>
        <w:jc w:val="both"/>
      </w:pPr>
      <w:r>
        <w:rPr>
          <w:rFonts w:ascii="Times New Roman"/>
          <w:b w:val="false"/>
          <w:i w:val="false"/>
          <w:color w:val="000000"/>
          <w:sz w:val="28"/>
        </w:rPr>
        <w:t>
      әлеуметтік көмек барлық топтағы мүгедектерге, жеті жасқа дейiнгi мүгедек балалар, жеті жастан он сегіз жасқа дейiнгi бiрiншi, екiнші, үшiншi топтағы мүгедек балаларға бір рет- 50 000 (елу мың) теңге мөлшерінде.</w:t>
      </w:r>
    </w:p>
    <w:bookmarkEnd w:id="47"/>
    <w:bookmarkStart w:name="z57" w:id="4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8"/>
    <w:bookmarkStart w:name="z58" w:id="49"/>
    <w:p>
      <w:pPr>
        <w:spacing w:after="0"/>
        <w:ind w:left="0"/>
        <w:jc w:val="both"/>
      </w:pPr>
      <w:r>
        <w:rPr>
          <w:rFonts w:ascii="Times New Roman"/>
          <w:b w:val="false"/>
          <w:i w:val="false"/>
          <w:color w:val="000000"/>
          <w:sz w:val="28"/>
        </w:rPr>
        <w:t xml:space="preserve">
      1) табиғи зілзаланың немесе өрттің салдарынан оқиға орын алған мекен-жайда тұрақты тіркеуде тұратын азаматтарға (отбасыларға), осы жағдай туындаған сәтінен бастап алты ай ішінде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әлеуметтік көмек жан басына шаққандағы орташа табысы есепке алынбай бір рет - 100 (бір жүз) айлық есептік көрсеткіш мөлшерінде көрсетіледі;</w:t>
      </w:r>
    </w:p>
    <w:bookmarkEnd w:id="49"/>
    <w:bookmarkStart w:name="z59" w:id="50"/>
    <w:p>
      <w:pPr>
        <w:spacing w:after="0"/>
        <w:ind w:left="0"/>
        <w:jc w:val="both"/>
      </w:pPr>
      <w:r>
        <w:rPr>
          <w:rFonts w:ascii="Times New Roman"/>
          <w:b w:val="false"/>
          <w:i w:val="false"/>
          <w:color w:val="000000"/>
          <w:sz w:val="28"/>
        </w:rPr>
        <w:t xml:space="preserve">
      2) жан басына шаққандағы орташа табысы ең төменгі күнкөріс деңгейінен аспайтын отбасыларға (азаматтарға)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әлеуметтік көмек бір рет - 25 (жиырма бес) айлық есептік көрсеткішке дейінгі мөлшерінде;</w:t>
      </w:r>
    </w:p>
    <w:bookmarkEnd w:id="50"/>
    <w:bookmarkStart w:name="z60" w:id="51"/>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51"/>
    <w:bookmarkStart w:name="z61" w:id="52"/>
    <w:p>
      <w:pPr>
        <w:spacing w:after="0"/>
        <w:ind w:left="0"/>
        <w:jc w:val="both"/>
      </w:pPr>
      <w:r>
        <w:rPr>
          <w:rFonts w:ascii="Times New Roman"/>
          <w:b w:val="false"/>
          <w:i w:val="false"/>
          <w:color w:val="000000"/>
          <w:sz w:val="28"/>
        </w:rPr>
        <w:t>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сайын-10 (он) айлық есептік көрсеткіш мөлшерінде;</w:t>
      </w:r>
    </w:p>
    <w:bookmarkEnd w:id="52"/>
    <w:bookmarkStart w:name="z62" w:id="53"/>
    <w:p>
      <w:pPr>
        <w:spacing w:after="0"/>
        <w:ind w:left="0"/>
        <w:jc w:val="both"/>
      </w:pPr>
      <w:r>
        <w:rPr>
          <w:rFonts w:ascii="Times New Roman"/>
          <w:b w:val="false"/>
          <w:i w:val="false"/>
          <w:color w:val="000000"/>
          <w:sz w:val="28"/>
        </w:rPr>
        <w:t xml:space="preserve">
      4) мүгедек балалардың ата-анасына немесе өзге заңды өкілдеріне және 1-топтағы мүгедектермен еріп жүретін адамдарды санаторий-курорттық емдеуге жан басына шаққандағы табысы есепке алынбай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санаторий-курорттық ем алғандығын дәлелдейтін құжаттарын (санаторий-курорттық ем алғандығы туралы акті, шот фактура) бере отырып, мүгедек адамның өтініші негізінде жан басына шаққандағы орташа табысы есепке алынбай бір рет әлеуметтік көмек- 55 (елу бес) айлық есептік көрсеткіш мөлшеріне дейін.</w:t>
      </w:r>
    </w:p>
    <w:bookmarkEnd w:id="53"/>
    <w:bookmarkStart w:name="z63" w:id="54"/>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4"/>
    <w:bookmarkStart w:name="z64" w:id="5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55"/>
    <w:bookmarkStart w:name="z65" w:id="5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уәкілетті ұйымның не өзге де ұйымдардың ұсынымы бойынша Махамбет ауданы әкімдігінің бекітетін тізімі бойынша көрсетіледі.</w:t>
      </w:r>
    </w:p>
    <w:bookmarkEnd w:id="56"/>
    <w:bookmarkStart w:name="z66" w:id="57"/>
    <w:p>
      <w:pPr>
        <w:spacing w:after="0"/>
        <w:ind w:left="0"/>
        <w:jc w:val="both"/>
      </w:pPr>
      <w:r>
        <w:rPr>
          <w:rFonts w:ascii="Times New Roman"/>
          <w:b w:val="false"/>
          <w:i w:val="false"/>
          <w:color w:val="000000"/>
          <w:sz w:val="28"/>
        </w:rPr>
        <w:t>
      11. Әлеуметтік көмек ұсынуға шығыстарды қаржыландыру Махамбет ауданы бюджетінде көзделген ағымдағы қаржы жылына арналған қаражат шегінде жүргізіледі.</w:t>
      </w:r>
    </w:p>
    <w:bookmarkEnd w:id="57"/>
    <w:bookmarkStart w:name="z67" w:id="5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8"/>
    <w:bookmarkStart w:name="z68" w:id="59"/>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9"/>
    <w:bookmarkStart w:name="z69" w:id="60"/>
    <w:p>
      <w:pPr>
        <w:spacing w:after="0"/>
        <w:ind w:left="0"/>
        <w:jc w:val="left"/>
      </w:pPr>
      <w:r>
        <w:rPr>
          <w:rFonts w:ascii="Times New Roman"/>
          <w:b/>
          <w:i w:val="false"/>
          <w:color w:val="000000"/>
        </w:rPr>
        <w:t xml:space="preserve"> 3-тарау. Қорытынды ереже</w:t>
      </w:r>
    </w:p>
    <w:bookmarkEnd w:id="60"/>
    <w:bookmarkStart w:name="z70" w:id="6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26 мамырдағы № 147 шешіміне 2- қосымша</w:t>
            </w:r>
          </w:p>
        </w:tc>
      </w:tr>
    </w:tbl>
    <w:bookmarkStart w:name="z165" w:id="62"/>
    <w:p>
      <w:pPr>
        <w:spacing w:after="0"/>
        <w:ind w:left="0"/>
        <w:jc w:val="left"/>
      </w:pPr>
      <w:r>
        <w:rPr>
          <w:rFonts w:ascii="Times New Roman"/>
          <w:b/>
          <w:i w:val="false"/>
          <w:color w:val="000000"/>
        </w:rPr>
        <w:t xml:space="preserve"> Махамбет аудандық мәслихатының күші жойылған шешімдердің тізбесі:</w:t>
      </w:r>
    </w:p>
    <w:bookmarkEnd w:id="62"/>
    <w:bookmarkStart w:name="z166" w:id="63"/>
    <w:p>
      <w:pPr>
        <w:spacing w:after="0"/>
        <w:ind w:left="0"/>
        <w:jc w:val="both"/>
      </w:pPr>
      <w:r>
        <w:rPr>
          <w:rFonts w:ascii="Times New Roman"/>
          <w:b w:val="false"/>
          <w:i w:val="false"/>
          <w:color w:val="000000"/>
          <w:sz w:val="28"/>
        </w:rPr>
        <w:t xml:space="preserve">
      1. Аудандық мәслихаттың 2015 жылғы 24 желтоқсандағы № 350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кесімдерді мемлекеттік тіркеу тізілімінде № 3431 болып тіркелген, 2016 жылғы 23 қаңтарда "Жайық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3"/>
    <w:bookmarkStart w:name="z167" w:id="64"/>
    <w:p>
      <w:pPr>
        <w:spacing w:after="0"/>
        <w:ind w:left="0"/>
        <w:jc w:val="both"/>
      </w:pPr>
      <w:r>
        <w:rPr>
          <w:rFonts w:ascii="Times New Roman"/>
          <w:b w:val="false"/>
          <w:i w:val="false"/>
          <w:color w:val="000000"/>
          <w:sz w:val="28"/>
        </w:rPr>
        <w:t xml:space="preserve">
      2. Аудандық мәслихаттың 2016 жылғы 21 қыркүйектегі № 65 "Аудандық мәслихаттың 2015 жылғы 24 желтоқсандағы № 350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кесімдерді мемлекеттік тіркеу тізілімінде № 3635 болып тіркелген, 2016 жылғы 13 қазандағы "Жайық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4"/>
    <w:bookmarkStart w:name="z168" w:id="65"/>
    <w:p>
      <w:pPr>
        <w:spacing w:after="0"/>
        <w:ind w:left="0"/>
        <w:jc w:val="both"/>
      </w:pPr>
      <w:r>
        <w:rPr>
          <w:rFonts w:ascii="Times New Roman"/>
          <w:b w:val="false"/>
          <w:i w:val="false"/>
          <w:color w:val="000000"/>
          <w:sz w:val="28"/>
        </w:rPr>
        <w:t xml:space="preserve">
      3. Аудандық мәслихаттың 2016 жылғы 23 желтоқсандағы № 121 "Аудандық мәслихаттың 2015 жылғы 24 желтоқсандағы № 350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(нормативтік құқықтық кесімдерді мемлекеттік тіркеу тізілімінде № 3766 болып тіркелген, 2017 жылғы 02 ақпандағы "Жайық Шұғыласы"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