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97fe" w14:textId="6599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 Атырау облысы әкімдігінің 2015 жылғы 11 қыркүйектегі № 284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20 маусымдағы № 155 қаулысы. Атырау облысының Әділет департаментінде 2017 жылғы 21 шілдеде № 3924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Атырау облысы әкімдігінің 2015 жылғы 11 қыркүйектегі № 284 "Өздігінен жүретін шағын көлемді кемелерді жүргізу құқығына куәліктер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3314 болып тіркелген, 2015 жылы 22 қазанда "Атырау" газетінде жарияланған) келесі өзгерістер мен толықтыру енгізілсін: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көрсетілген қаулымен бекітілген "Өздігінен жүретін шағын көлемді кемелерді жүргізу құқығына куәліктер беру" мемлекеттік көрсетілетін қызмет регламентінде:</w:t>
      </w:r>
    </w:p>
    <w:bookmarkEnd w:id="1"/>
    <w:bookmarkStart w:name="z7"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үшінші абзацы</w:t>
      </w:r>
      <w:r>
        <w:rPr>
          <w:rFonts w:ascii="Times New Roman"/>
          <w:b w:val="false"/>
          <w:i w:val="false"/>
          <w:color w:val="000000"/>
          <w:sz w:val="28"/>
        </w:rPr>
        <w:t xml:space="preserve"> келесі редакцияда мазмұндалсын:</w:t>
      </w:r>
    </w:p>
    <w:bookmarkEnd w:id="2"/>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"(бұдан әрі - Стандарт)" деген сөздерден кейін "(Нормативтік құқықтық актілерді мемлекеттік тіркеу тізілімінде №11369 болып тіркелген)" деген сөздермен толықтырылсын;</w:t>
      </w:r>
    </w:p>
    <w:bookmarkStart w:name="z10" w:id="4"/>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-қосымшаларда "ХҚО", "ХҚО-ның", "ХҚО-дан", "ХҚО-ға", "ХҚКО" деген сөздер сәйкесінше "Мемлекеттік корпорация", "Мемлекеттік корпорацияның", "Мемлекеттік корпорациядан", "Мемлекеттік корпорацияға" деген сөздермен өзгертілсін;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келесі редакцияда мазмұндалсын:</w:t>
      </w:r>
    </w:p>
    <w:bookmarkStart w:name="z12" w:id="5"/>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5"/>
    <w:bookmarkStart w:name="z13" w:id="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мазмұндалсын:</w:t>
      </w:r>
    </w:p>
    <w:bookmarkEnd w:id="6"/>
    <w:bookmarkStart w:name="z14" w:id="7"/>
    <w:p>
      <w:pPr>
        <w:spacing w:after="0"/>
        <w:ind w:left="0"/>
        <w:jc w:val="both"/>
      </w:pPr>
      <w:r>
        <w:rPr>
          <w:rFonts w:ascii="Times New Roman"/>
          <w:b w:val="false"/>
          <w:i w:val="false"/>
          <w:color w:val="000000"/>
          <w:sz w:val="28"/>
        </w:rPr>
        <w:t>
       "7-процесс – дайын құжаттарды беруді жүзеге асыратын қызметкер мемлекеттік көрсетілетін қызметтің нәтижесін көрсетілетін қызметті алушыға береді. Мемлекеттік корпорация бір ай ішінде нәтиженің сақталуын қамтамасыз етеді, содан кейін көрсетілетін қызметті берушіге одан әрі сақтау үшін береді.".</w:t>
      </w:r>
    </w:p>
    <w:bookmarkEnd w:id="7"/>
    <w:bookmarkStart w:name="z15" w:id="8"/>
    <w:p>
      <w:pPr>
        <w:spacing w:after="0"/>
        <w:ind w:left="0"/>
        <w:jc w:val="both"/>
      </w:pPr>
      <w:r>
        <w:rPr>
          <w:rFonts w:ascii="Times New Roman"/>
          <w:b w:val="false"/>
          <w:i w:val="false"/>
          <w:color w:val="000000"/>
          <w:sz w:val="28"/>
        </w:rPr>
        <w:t xml:space="preserve">
      2. Осы қаулының орындалуын бақылау Атырау облысы әкімінің орынбасары Ж.А. Сүйіншәлиевке жүктелсін. </w:t>
      </w:r>
    </w:p>
    <w:bookmarkEnd w:id="8"/>
    <w:bookmarkStart w:name="z16" w:id="9"/>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