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4057" w14:textId="f24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2017 жылғы 23 ақпандағы № 11/4 шешімі. Солтүстік Қазақстан облысының Әділет департаментінде 2017 жылғы 16 наурызда № 4106 болып тіркелді. Күші жойылды - Солтүстік Қазақстан облысы Шал ақын ауданы мәслихатының 2018 жылғы 30 наурыздағы № 23/3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30.03.2018 </w:t>
      </w:r>
      <w:r>
        <w:rPr>
          <w:rFonts w:ascii="Times New Roman"/>
          <w:b w:val="false"/>
          <w:i w:val="false"/>
          <w:color w:val="ff0000"/>
          <w:sz w:val="28"/>
        </w:rPr>
        <w:t>№ 23/3</w:t>
      </w:r>
      <w:r>
        <w:rPr>
          <w:rFonts w:ascii="Times New Roman"/>
          <w:b w:val="false"/>
          <w:i w:val="false"/>
          <w:color w:val="ff0000"/>
          <w:sz w:val="28"/>
        </w:rPr>
        <w:t xml:space="preserve"> (алғаш ресми жарияланған күннен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қоса берілген Әдістемесі бекітілсін.</w:t>
      </w:r>
    </w:p>
    <w:bookmarkEnd w:id="1"/>
    <w:bookmarkStart w:name="z6" w:id="2"/>
    <w:p>
      <w:pPr>
        <w:spacing w:after="0"/>
        <w:ind w:left="0"/>
        <w:jc w:val="both"/>
      </w:pPr>
      <w:r>
        <w:rPr>
          <w:rFonts w:ascii="Times New Roman"/>
          <w:b w:val="false"/>
          <w:i w:val="false"/>
          <w:color w:val="000000"/>
          <w:sz w:val="28"/>
        </w:rPr>
        <w:t xml:space="preserve">
      2. "Шал ақын ауданы мәслихатының аппараты" мемлекеттік мекемесінің "Б" корпусының мемлекеттік әкімшілік қызметшілерінің жұмысын бағалаудың әдістемесін бекіту туралы" Солтүстік Қазақстан облысы Шал ақын ауданы мәслихатының 2016 жылғы 12 ақпандағы № 46/2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актілерді мемлекеттік тіркеу тізілімінде 2016 жылғы 16 наурызда № 3567 тіркелген, 2016 жылғы 08 сәуірде "Парыз" аудандық газетінде, 2016 жылғы 08 сәуірде аудандық "Новатор" газетінде жарияланған).</w:t>
      </w:r>
    </w:p>
    <w:bookmarkEnd w:id="2"/>
    <w:bookmarkStart w:name="z7" w:id="3"/>
    <w:p>
      <w:pPr>
        <w:spacing w:after="0"/>
        <w:ind w:left="0"/>
        <w:jc w:val="both"/>
      </w:pPr>
      <w:r>
        <w:rPr>
          <w:rFonts w:ascii="Times New Roman"/>
          <w:b w:val="false"/>
          <w:i w:val="false"/>
          <w:color w:val="000000"/>
          <w:sz w:val="28"/>
        </w:rPr>
        <w:t>
      3. Осы шешім оны алғаш ресми жариялаған күннен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ХI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2017 жылғы 23 ақпандағы № 11/4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bookmarkEnd w:id="11"/>
    <w:bookmarkStart w:name="z19" w:id="12"/>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xml:space="preserve">
      "Б" корпусы қызметшісінің тікелей басшысы лауазымдық нұсқаулыққа сәйкес аталған қызметші бағынатын тұлға болып табылады. </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End w:id="17"/>
    <w:bookmarkStart w:name="z25" w:id="18"/>
    <w:p>
      <w:pPr>
        <w:spacing w:after="0"/>
        <w:ind w:left="0"/>
        <w:jc w:val="both"/>
      </w:pPr>
      <w:r>
        <w:rPr>
          <w:rFonts w:ascii="Times New Roman"/>
          <w:b w:val="false"/>
          <w:i w:val="false"/>
          <w:color w:val="000000"/>
          <w:sz w:val="28"/>
        </w:rPr>
        <w:t xml:space="preserve">
      6. "Б" корпусы қызметшісінің қызметін бағалау "Б" корпусының мемлекеттік лауазымына тағайындау және қызметшіні мемлекеттік лауазымнан босату құқығы бар лауазымды тұлғамен – Солтүстік Қазақстан облысы Шал ақын ауданы мәслихатының хатшысымен құрылған бағалау жөнінде Комиссиямен (бұдан әрі - Комиссия) жүргізіледі. </w:t>
      </w:r>
    </w:p>
    <w:bookmarkEnd w:id="18"/>
    <w:bookmarkStart w:name="z26" w:id="19"/>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Комиссия мүшелерінің көпшілік даусымен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 хатшысы "Солтүстік Қазақстан облысы Шал ақын ауданы мәслихатының аппараты" коммуналдық мемлекеттік мекемесінің лауазымдық міндетіне кадр жұмысын жүргізу енетін бас маманы (бұдан әрі – Комиссия хатшысы) болып табылады. Комиссия хатшысы дауыс беруге қатыспайды.</w:t>
      </w:r>
    </w:p>
    <w:bookmarkEnd w:id="22"/>
    <w:bookmarkStart w:name="z30" w:id="23"/>
    <w:p>
      <w:pPr>
        <w:spacing w:after="0"/>
        <w:ind w:left="0"/>
        <w:jc w:val="left"/>
      </w:pPr>
      <w:r>
        <w:rPr>
          <w:rFonts w:ascii="Times New Roman"/>
          <w:b/>
          <w:i w:val="false"/>
          <w:color w:val="000000"/>
        </w:rPr>
        <w:t xml:space="preserve"> 2. Жұмыстың жеке жоспарын құрастыру</w:t>
      </w:r>
    </w:p>
    <w:bookmarkEnd w:id="23"/>
    <w:bookmarkStart w:name="z31"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 </w:t>
      </w:r>
    </w:p>
    <w:bookmarkEnd w:id="24"/>
    <w:bookmarkStart w:name="z32" w:id="25"/>
    <w:p>
      <w:pPr>
        <w:spacing w:after="0"/>
        <w:ind w:left="0"/>
        <w:jc w:val="both"/>
      </w:pPr>
      <w:r>
        <w:rPr>
          <w:rFonts w:ascii="Times New Roman"/>
          <w:b w:val="false"/>
          <w:i w:val="false"/>
          <w:color w:val="000000"/>
          <w:sz w:val="28"/>
        </w:rPr>
        <w:t xml:space="preserve">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 </w:t>
      </w:r>
    </w:p>
    <w:bookmarkEnd w:id="25"/>
    <w:bookmarkStart w:name="z33" w:id="26"/>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Комиссия хатшысына беріледі. Екінші дана "Б" корпусы қызметшісінің құрылымдық бөлімше басшысында болады.</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xml:space="preserve">
       14. Комиссия хатшысы Комиссия төрағасының келісімімен бағалауды өткізу кестесін қалыптастырады. </w:t>
      </w:r>
    </w:p>
    <w:bookmarkEnd w:id="29"/>
    <w:bookmarkStart w:name="z37" w:id="30"/>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 бағалау</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баллдар 100 балл деңгейінде белгіленеді. </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"Солтүстік Қазақстан облысы Шал ақын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шәкілге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Солтүстік Қазақстан облысы Шал ақын ауданы мәслихаты хатшысының, құрылымдық бөлімшесі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xml:space="preserve">
      1) дәлелді себепсіз жұмысқа кешігу; </w:t>
      </w:r>
    </w:p>
    <w:bookmarkEnd w:id="41"/>
    <w:bookmarkStart w:name="z49" w:id="42"/>
    <w:p>
      <w:pPr>
        <w:spacing w:after="0"/>
        <w:ind w:left="0"/>
        <w:jc w:val="both"/>
      </w:pPr>
      <w:r>
        <w:rPr>
          <w:rFonts w:ascii="Times New Roman"/>
          <w:b w:val="false"/>
          <w:i w:val="false"/>
          <w:color w:val="000000"/>
          <w:sz w:val="28"/>
        </w:rPr>
        <w:t>
      2) қызметшілердін қызметтік әдепті бұзуы жатады.</w:t>
      </w:r>
    </w:p>
    <w:bookmarkEnd w:id="42"/>
    <w:bookmarkStart w:name="z50" w:id="43"/>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Комиссия хатшысы мен "Б" корпусы қызметшісінің тікелей басшысының құжатпен дәлелденген мәліметі саналады. </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47"/>
    <w:bookmarkStart w:name="z55" w:id="48"/>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Комиссия отырысына жіберу үшін кедергі болмайды. Бұл жағдайда Комиссия хатшысы және "Б" корпусы қызметшісінің тікелей басшысы еркін нысанда танысудан бас тарту туралы акт құрастырады. </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а – көтермелеу баллдары;</w:t>
      </w:r>
    </w:p>
    <w:bookmarkEnd w:id="52"/>
    <w:bookmarkStart w:name="z60" w:id="53"/>
    <w:p>
      <w:pPr>
        <w:spacing w:after="0"/>
        <w:ind w:left="0"/>
        <w:jc w:val="both"/>
      </w:pPr>
      <w:r>
        <w:rPr>
          <w:rFonts w:ascii="Times New Roman"/>
          <w:b w:val="false"/>
          <w:i w:val="false"/>
          <w:color w:val="000000"/>
          <w:sz w:val="28"/>
        </w:rPr>
        <w:t>
      в – айыппұл балдары.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 </w:t>
      </w:r>
    </w:p>
    <w:bookmarkEnd w:id="56"/>
    <w:bookmarkStart w:name="z64" w:id="57"/>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4"/>
    <w:bookmarkStart w:name="z72" w:id="65"/>
    <w:p>
      <w:pPr>
        <w:spacing w:after="0"/>
        <w:ind w:left="0"/>
        <w:jc w:val="both"/>
      </w:pPr>
      <w:r>
        <w:rPr>
          <w:rFonts w:ascii="Times New Roman"/>
          <w:b w:val="false"/>
          <w:i w:val="false"/>
          <w:color w:val="000000"/>
          <w:sz w:val="28"/>
        </w:rPr>
        <w:t>
      32. Құрылымдық бөлімше басшысы "Б" корпусы қызметшісінің жылдық қорытынды бағасын мына формула бойынша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∑жыл = 0,4* ∑т + 0,6 * ∑жж,</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77"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8"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79"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4"/>
    <w:bookmarkStart w:name="z82" w:id="75"/>
    <w:p>
      <w:pPr>
        <w:spacing w:after="0"/>
        <w:ind w:left="0"/>
        <w:jc w:val="left"/>
      </w:pPr>
      <w:r>
        <w:rPr>
          <w:rFonts w:ascii="Times New Roman"/>
          <w:b/>
          <w:i w:val="false"/>
          <w:color w:val="000000"/>
        </w:rPr>
        <w:t xml:space="preserve"> 6. Комиссияның бағалау нәтижелерін қарауы</w:t>
      </w:r>
    </w:p>
    <w:bookmarkEnd w:id="75"/>
    <w:bookmarkStart w:name="z83" w:id="76"/>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84" w:id="77"/>
    <w:p>
      <w:pPr>
        <w:spacing w:after="0"/>
        <w:ind w:left="0"/>
        <w:jc w:val="both"/>
      </w:pPr>
      <w:r>
        <w:rPr>
          <w:rFonts w:ascii="Times New Roman"/>
          <w:b w:val="false"/>
          <w:i w:val="false"/>
          <w:color w:val="000000"/>
          <w:sz w:val="28"/>
        </w:rPr>
        <w:t>
      Комиссия хатшысы Комиссияның отырысына мынадай құжаттарды ұсынады:</w:t>
      </w:r>
    </w:p>
    <w:bookmarkEnd w:id="77"/>
    <w:bookmarkStart w:name="z85" w:id="78"/>
    <w:p>
      <w:pPr>
        <w:spacing w:after="0"/>
        <w:ind w:left="0"/>
        <w:jc w:val="both"/>
      </w:pPr>
      <w:r>
        <w:rPr>
          <w:rFonts w:ascii="Times New Roman"/>
          <w:b w:val="false"/>
          <w:i w:val="false"/>
          <w:color w:val="000000"/>
          <w:sz w:val="28"/>
        </w:rPr>
        <w:t>
      1) толтырылған бағалау парақтарын;</w:t>
      </w:r>
    </w:p>
    <w:bookmarkEnd w:id="78"/>
    <w:bookmarkStart w:name="z86"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7" w:id="80"/>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w:t>
      </w:r>
    </w:p>
    <w:bookmarkEnd w:id="80"/>
    <w:bookmarkStart w:name="z88" w:id="81"/>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1"/>
    <w:bookmarkStart w:name="z89" w:id="82"/>
    <w:p>
      <w:pPr>
        <w:spacing w:after="0"/>
        <w:ind w:left="0"/>
        <w:jc w:val="both"/>
      </w:pPr>
      <w:r>
        <w:rPr>
          <w:rFonts w:ascii="Times New Roman"/>
          <w:b w:val="false"/>
          <w:i w:val="false"/>
          <w:color w:val="000000"/>
          <w:sz w:val="28"/>
        </w:rPr>
        <w:t>
      1) бағалау нәтижелерін бекіту;</w:t>
      </w:r>
    </w:p>
    <w:bookmarkEnd w:id="82"/>
    <w:bookmarkStart w:name="z90" w:id="83"/>
    <w:p>
      <w:pPr>
        <w:spacing w:after="0"/>
        <w:ind w:left="0"/>
        <w:jc w:val="both"/>
      </w:pPr>
      <w:r>
        <w:rPr>
          <w:rFonts w:ascii="Times New Roman"/>
          <w:b w:val="false"/>
          <w:i w:val="false"/>
          <w:color w:val="000000"/>
          <w:sz w:val="28"/>
        </w:rPr>
        <w:t>
      2) бағалау нәтижелерін қайта қарау.</w:t>
      </w:r>
    </w:p>
    <w:bookmarkEnd w:id="83"/>
    <w:bookmarkStart w:name="z91"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92" w:id="85"/>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5"/>
    <w:bookmarkStart w:name="z93"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94"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7"/>
    <w:bookmarkStart w:name="z95" w:id="8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аудандық мәслихат аппаратында сақталады.</w:t>
      </w:r>
    </w:p>
    <w:bookmarkEnd w:id="88"/>
    <w:bookmarkStart w:name="z96" w:id="89"/>
    <w:p>
      <w:pPr>
        <w:spacing w:after="0"/>
        <w:ind w:left="0"/>
        <w:jc w:val="left"/>
      </w:pPr>
      <w:r>
        <w:rPr>
          <w:rFonts w:ascii="Times New Roman"/>
          <w:b/>
          <w:i w:val="false"/>
          <w:color w:val="000000"/>
        </w:rPr>
        <w:t xml:space="preserve"> 7. Бағалау нәтижелеріне шағымдану</w:t>
      </w:r>
    </w:p>
    <w:bookmarkEnd w:id="89"/>
    <w:bookmarkStart w:name="z97"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8"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бұзушылықтары анықталған жағдайда, мемлекеттік органға Комиссия шешімінің күшін жою туралы ұсыныс жасайды.</w:t>
      </w:r>
    </w:p>
    <w:bookmarkEnd w:id="91"/>
    <w:bookmarkStart w:name="z99"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2"/>
    <w:bookmarkStart w:name="z100"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101" w:id="94"/>
    <w:p>
      <w:pPr>
        <w:spacing w:after="0"/>
        <w:ind w:left="0"/>
        <w:jc w:val="left"/>
      </w:pPr>
      <w:r>
        <w:rPr>
          <w:rFonts w:ascii="Times New Roman"/>
          <w:b/>
          <w:i w:val="false"/>
          <w:color w:val="000000"/>
        </w:rPr>
        <w:t xml:space="preserve"> 8. Бағалау нәтижелері бойынша шешім қабылдау</w:t>
      </w:r>
    </w:p>
    <w:bookmarkEnd w:id="94"/>
    <w:bookmarkStart w:name="z102" w:id="95"/>
    <w:p>
      <w:pPr>
        <w:spacing w:after="0"/>
        <w:ind w:left="0"/>
        <w:jc w:val="both"/>
      </w:pPr>
      <w:r>
        <w:rPr>
          <w:rFonts w:ascii="Times New Roman"/>
          <w:b w:val="false"/>
          <w:i w:val="false"/>
          <w:color w:val="000000"/>
          <w:sz w:val="28"/>
        </w:rPr>
        <w:t xml:space="preserve">
      42. Бағалау нәтижелері бонус төлеу және оқыту бойынша шешім қабылдауға негіз болып табылады. </w:t>
      </w:r>
    </w:p>
    <w:bookmarkEnd w:id="95"/>
    <w:bookmarkStart w:name="z103" w:id="96"/>
    <w:p>
      <w:pPr>
        <w:spacing w:after="0"/>
        <w:ind w:left="0"/>
        <w:jc w:val="both"/>
      </w:pPr>
      <w:r>
        <w:rPr>
          <w:rFonts w:ascii="Times New Roman"/>
          <w:b w:val="false"/>
          <w:i w:val="false"/>
          <w:color w:val="000000"/>
          <w:sz w:val="28"/>
        </w:rPr>
        <w:t xml:space="preserve">
      43. Бонустар "өте жақсы" және "тиімді" бағалау нәтижелері бар "Б" корпусы қызметшілеріне төленеді. </w:t>
      </w:r>
    </w:p>
    <w:bookmarkEnd w:id="96"/>
    <w:bookmarkStart w:name="z104"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5" w:id="98"/>
    <w:p>
      <w:pPr>
        <w:spacing w:after="0"/>
        <w:ind w:left="0"/>
        <w:jc w:val="both"/>
      </w:pP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p>
    <w:bookmarkEnd w:id="98"/>
    <w:bookmarkStart w:name="z106"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07"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8"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10" w:id="102"/>
    <w:p>
      <w:pPr>
        <w:spacing w:after="0"/>
        <w:ind w:left="0"/>
        <w:jc w:val="both"/>
      </w:pPr>
      <w:r>
        <w:rPr>
          <w:rFonts w:ascii="Times New Roman"/>
          <w:b w:val="false"/>
          <w:i w:val="false"/>
          <w:color w:val="000000"/>
          <w:sz w:val="28"/>
        </w:rPr>
        <w:t>
      нысан</w:t>
      </w:r>
    </w:p>
    <w:bookmarkEnd w:id="102"/>
    <w:bookmarkStart w:name="z111" w:id="10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3"/>
    <w:bookmarkStart w:name="z112" w:id="104"/>
    <w:p>
      <w:pPr>
        <w:spacing w:after="0"/>
        <w:ind w:left="0"/>
        <w:jc w:val="both"/>
      </w:pPr>
      <w:r>
        <w:rPr>
          <w:rFonts w:ascii="Times New Roman"/>
          <w:b w:val="false"/>
          <w:i w:val="false"/>
          <w:color w:val="000000"/>
          <w:sz w:val="28"/>
        </w:rPr>
        <w:t>
      жыл _____________________________________</w:t>
      </w:r>
    </w:p>
    <w:bookmarkEnd w:id="104"/>
    <w:bookmarkStart w:name="z113" w:id="105"/>
    <w:p>
      <w:pPr>
        <w:spacing w:after="0"/>
        <w:ind w:left="0"/>
        <w:jc w:val="both"/>
      </w:pPr>
      <w:r>
        <w:rPr>
          <w:rFonts w:ascii="Times New Roman"/>
          <w:b w:val="false"/>
          <w:i w:val="false"/>
          <w:color w:val="000000"/>
          <w:sz w:val="28"/>
        </w:rPr>
        <w:t>
      (жеке жоспар құрастырылатын кезең)</w:t>
      </w:r>
    </w:p>
    <w:bookmarkEnd w:id="105"/>
    <w:bookmarkStart w:name="z114" w:id="106"/>
    <w:p>
      <w:pPr>
        <w:spacing w:after="0"/>
        <w:ind w:left="0"/>
        <w:jc w:val="both"/>
      </w:pPr>
      <w:r>
        <w:rPr>
          <w:rFonts w:ascii="Times New Roman"/>
          <w:b w:val="false"/>
          <w:i w:val="false"/>
          <w:color w:val="000000"/>
          <w:sz w:val="28"/>
        </w:rPr>
        <w:t>
      Қызметшінің тегі, аты, әкесінің аты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 р/с</w:t>
            </w:r>
          </w:p>
          <w:bookmarkEnd w:id="10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1</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2</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3</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4</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2"/>
    <w:p>
      <w:pPr>
        <w:spacing w:after="0"/>
        <w:ind w:left="0"/>
        <w:jc w:val="both"/>
      </w:pPr>
      <w:r>
        <w:rPr>
          <w:rFonts w:ascii="Times New Roman"/>
          <w:b w:val="false"/>
          <w:i w:val="false"/>
          <w:color w:val="000000"/>
          <w:sz w:val="28"/>
        </w:rPr>
        <w:t>
      Ескерту:</w:t>
      </w:r>
    </w:p>
    <w:bookmarkEnd w:id="112"/>
    <w:bookmarkStart w:name="z121" w:id="113"/>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22"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
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bookmarkEnd w:id="1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25" w:id="116"/>
    <w:p>
      <w:pPr>
        <w:spacing w:after="0"/>
        <w:ind w:left="0"/>
        <w:jc w:val="both"/>
      </w:pPr>
      <w:r>
        <w:rPr>
          <w:rFonts w:ascii="Times New Roman"/>
          <w:b w:val="false"/>
          <w:i w:val="false"/>
          <w:color w:val="000000"/>
          <w:sz w:val="28"/>
        </w:rPr>
        <w:t>
      нысан</w:t>
      </w:r>
    </w:p>
    <w:bookmarkEnd w:id="116"/>
    <w:bookmarkStart w:name="z126" w:id="117"/>
    <w:p>
      <w:pPr>
        <w:spacing w:after="0"/>
        <w:ind w:left="0"/>
        <w:jc w:val="left"/>
      </w:pPr>
      <w:r>
        <w:rPr>
          <w:rFonts w:ascii="Times New Roman"/>
          <w:b/>
          <w:i w:val="false"/>
          <w:color w:val="000000"/>
        </w:rPr>
        <w:t xml:space="preserve"> Бағалау парағы </w:t>
      </w:r>
    </w:p>
    <w:bookmarkEnd w:id="117"/>
    <w:bookmarkStart w:name="z127" w:id="1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18"/>
    <w:bookmarkStart w:name="z128" w:id="11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 р/с</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1</w:t>
            </w:r>
          </w:p>
          <w:bookmarkEnd w:id="12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2</w:t>
            </w:r>
          </w:p>
          <w:bookmarkEnd w:id="12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3</w:t>
            </w:r>
          </w:p>
          <w:bookmarkEnd w:id="12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
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bookmarkEnd w:id="1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38" w:id="126"/>
    <w:p>
      <w:pPr>
        <w:spacing w:after="0"/>
        <w:ind w:left="0"/>
        <w:jc w:val="both"/>
      </w:pPr>
      <w:r>
        <w:rPr>
          <w:rFonts w:ascii="Times New Roman"/>
          <w:b w:val="false"/>
          <w:i w:val="false"/>
          <w:color w:val="000000"/>
          <w:sz w:val="28"/>
        </w:rPr>
        <w:t>
      нысан</w:t>
      </w:r>
    </w:p>
    <w:bookmarkEnd w:id="126"/>
    <w:bookmarkStart w:name="z139" w:id="127"/>
    <w:p>
      <w:pPr>
        <w:spacing w:after="0"/>
        <w:ind w:left="0"/>
        <w:jc w:val="left"/>
      </w:pPr>
      <w:r>
        <w:rPr>
          <w:rFonts w:ascii="Times New Roman"/>
          <w:b/>
          <w:i w:val="false"/>
          <w:color w:val="000000"/>
        </w:rPr>
        <w:t xml:space="preserve"> Бағалау парағы</w:t>
      </w:r>
    </w:p>
    <w:bookmarkEnd w:id="127"/>
    <w:bookmarkStart w:name="z140" w:id="128"/>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p>
    <w:bookmarkEnd w:id="128"/>
    <w:bookmarkStart w:name="z141" w:id="12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r>
        <w:br/>
      </w:r>
      <w:r>
        <w:rPr>
          <w:rFonts w:ascii="Times New Roman"/>
          <w:b w:val="false"/>
          <w:i w:val="false"/>
          <w:color w:val="000000"/>
          <w:sz w:val="28"/>
        </w:rPr>
        <w:t>Бағаланатын қызметшінің лауазымы: ___________________________________</w:t>
      </w:r>
    </w:p>
    <w:bookmarkEnd w:id="129"/>
    <w:bookmarkStart w:name="z142" w:id="130"/>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130"/>
    <w:bookmarkStart w:name="z143" w:id="131"/>
    <w:p>
      <w:pPr>
        <w:spacing w:after="0"/>
        <w:ind w:left="0"/>
        <w:jc w:val="both"/>
      </w:pPr>
      <w:r>
        <w:rPr>
          <w:rFonts w:ascii="Times New Roman"/>
          <w:b w:val="false"/>
          <w:i w:val="false"/>
          <w:color w:val="000000"/>
          <w:sz w:val="28"/>
        </w:rPr>
        <w:t>
      Жеке жоспарды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xml:space="preserve">
№ р/с </w:t>
            </w:r>
          </w:p>
          <w:bookmarkEnd w:id="13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1</w:t>
            </w:r>
          </w:p>
          <w:bookmarkEnd w:id="13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2</w:t>
            </w:r>
          </w:p>
          <w:bookmarkEnd w:id="13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3</w:t>
            </w:r>
          </w:p>
          <w:bookmarkEnd w:id="13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4</w:t>
            </w:r>
          </w:p>
          <w:bookmarkEnd w:id="13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
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bookmarkEnd w:id="1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51" w:id="138"/>
    <w:p>
      <w:pPr>
        <w:spacing w:after="0"/>
        <w:ind w:left="0"/>
        <w:jc w:val="both"/>
      </w:pPr>
      <w:r>
        <w:rPr>
          <w:rFonts w:ascii="Times New Roman"/>
          <w:b w:val="false"/>
          <w:i w:val="false"/>
          <w:color w:val="000000"/>
          <w:sz w:val="28"/>
        </w:rPr>
        <w:t>
      нысан</w:t>
      </w:r>
    </w:p>
    <w:bookmarkEnd w:id="138"/>
    <w:bookmarkStart w:name="z152" w:id="139"/>
    <w:p>
      <w:pPr>
        <w:spacing w:after="0"/>
        <w:ind w:left="0"/>
        <w:jc w:val="left"/>
      </w:pPr>
      <w:r>
        <w:rPr>
          <w:rFonts w:ascii="Times New Roman"/>
          <w:b/>
          <w:i w:val="false"/>
          <w:color w:val="000000"/>
        </w:rPr>
        <w:t xml:space="preserve"> Бағалау жөніндегі комиссия отырысының хаттамасы</w:t>
      </w:r>
    </w:p>
    <w:bookmarkEnd w:id="139"/>
    <w:bookmarkStart w:name="z153" w:id="14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p>
    <w:bookmarkEnd w:id="140"/>
    <w:bookmarkStart w:name="z154" w:id="141"/>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тоқсандық/жылдық және бағаланатын кезең</w:t>
      </w:r>
      <w:r>
        <w:br/>
      </w:r>
      <w:r>
        <w:rPr>
          <w:rFonts w:ascii="Times New Roman"/>
          <w:b w:val="false"/>
          <w:i w:val="false"/>
          <w:color w:val="000000"/>
          <w:sz w:val="28"/>
        </w:rPr>
        <w:t xml:space="preserve"> (тоқсан және (немесе) жыл)</w:t>
      </w:r>
    </w:p>
    <w:bookmarkEnd w:id="141"/>
    <w:bookmarkStart w:name="z155" w:id="142"/>
    <w:p>
      <w:pPr>
        <w:spacing w:after="0"/>
        <w:ind w:left="0"/>
        <w:jc w:val="both"/>
      </w:pPr>
      <w:r>
        <w:rPr>
          <w:rFonts w:ascii="Times New Roman"/>
          <w:b w:val="false"/>
          <w:i w:val="false"/>
          <w:color w:val="000000"/>
          <w:sz w:val="28"/>
        </w:rPr>
        <w:t>
      Бағалау нәтижелері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5144"/>
        <w:gridCol w:w="1930"/>
        <w:gridCol w:w="2206"/>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43"/>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нәтижелерін Комиссиямен түзету</w:t>
            </w:r>
            <w:r>
              <w:br/>
            </w:r>
            <w:r>
              <w:rPr>
                <w:rFonts w:ascii="Times New Roman"/>
                <w:b w:val="false"/>
                <w:i w:val="false"/>
                <w:color w:val="000000"/>
                <w:sz w:val="20"/>
              </w:rPr>
              <w:t xml:space="preserve">
(болған жағдайда)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1.</w:t>
            </w:r>
          </w:p>
          <w:bookmarkEnd w:id="144"/>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2.</w:t>
            </w:r>
          </w:p>
          <w:bookmarkEnd w:id="145"/>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47"/>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Тексерген:</w:t>
      </w:r>
    </w:p>
    <w:bookmarkEnd w:id="147"/>
    <w:bookmarkStart w:name="z161" w:id="148"/>
    <w:p>
      <w:pPr>
        <w:spacing w:after="0"/>
        <w:ind w:left="0"/>
        <w:jc w:val="both"/>
      </w:pP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(тегі, аты, әкесінің аты, қолы)</w:t>
      </w:r>
    </w:p>
    <w:bookmarkEnd w:id="148"/>
    <w:bookmarkStart w:name="z162" w:id="149"/>
    <w:p>
      <w:pPr>
        <w:spacing w:after="0"/>
        <w:ind w:left="0"/>
        <w:jc w:val="both"/>
      </w:pPr>
      <w:r>
        <w:rPr>
          <w:rFonts w:ascii="Times New Roman"/>
          <w:b w:val="false"/>
          <w:i w:val="false"/>
          <w:color w:val="000000"/>
          <w:sz w:val="28"/>
        </w:rPr>
        <w:t>
       Комиссия төрағасы: _______________________ Күні: ____________</w:t>
      </w:r>
      <w:r>
        <w:br/>
      </w:r>
      <w:r>
        <w:rPr>
          <w:rFonts w:ascii="Times New Roman"/>
          <w:b w:val="false"/>
          <w:i w:val="false"/>
          <w:color w:val="000000"/>
          <w:sz w:val="28"/>
        </w:rPr>
        <w:t xml:space="preserve"> (тегі, аты, әкесінің аты, қолы)</w:t>
      </w:r>
    </w:p>
    <w:bookmarkEnd w:id="149"/>
    <w:bookmarkStart w:name="z163" w:id="150"/>
    <w:p>
      <w:pPr>
        <w:spacing w:after="0"/>
        <w:ind w:left="0"/>
        <w:jc w:val="both"/>
      </w:pP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(тегі, аты, әкесінің аты, қолы)</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