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1ebac" w14:textId="da1eb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жылы Солтүстік Қазақстан облысы Шал ақын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тұрғын үй сатып алу немесе салу үшін көтерме жәрдемақы мен әлеуметтік қолдауды ұсыну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2017 жылғы 23 ақпандағы № 11/2 шешімі. Солтүстік Қазақстан облысының Әділет департаментінде 2017 жылғы 10 наурызда № 4088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"Агроөнеркәсіптік кешенді және ауылдық аумақтарды дамытуды мемлекеттік реттеу туралы" 2015 жылғы 8 шілдедегі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Шал ақын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Солтүстік Қазақстан облысы Шал ақын ауданының әкімімен мәлімделген қажеттіліктерді ескере отыра, 2017 жылы Шал ақын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w:t>
      </w:r>
      <w:r>
        <w:br/>
      </w:r>
      <w:r>
        <w:rPr>
          <w:rFonts w:ascii="Times New Roman"/>
          <w:b w:val="false"/>
          <w:i w:val="false"/>
          <w:color w:val="000000"/>
          <w:sz w:val="28"/>
        </w:rPr>
        <w:t>
      </w:t>
      </w:r>
      <w:r>
        <w:rPr>
          <w:rFonts w:ascii="Times New Roman"/>
          <w:b w:val="false"/>
          <w:i w:val="false"/>
          <w:color w:val="000000"/>
          <w:sz w:val="28"/>
        </w:rPr>
        <w:t>1) өтініш беру кезінде жетпіс есе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xml:space="preserve">2) өтініш беру кезінде тұрғын үй сатып алу немесе салу үшін, бір мың бес жүз есе айлық есептік көрсеткіштен аспайтын сомада бюджеттік кредит түрінде әлеуметтік қолдау ұсынылады. </w:t>
      </w:r>
      <w:r>
        <w:br/>
      </w:r>
      <w:r>
        <w:rPr>
          <w:rFonts w:ascii="Times New Roman"/>
          <w:b w:val="false"/>
          <w:i w:val="false"/>
          <w:color w:val="000000"/>
          <w:sz w:val="28"/>
        </w:rPr>
        <w:t>
      </w:t>
      </w:r>
      <w:r>
        <w:rPr>
          <w:rFonts w:ascii="Times New Roman"/>
          <w:b w:val="false"/>
          <w:i w:val="false"/>
          <w:color w:val="000000"/>
          <w:sz w:val="28"/>
        </w:rPr>
        <w:t>2. Осы шешімнің 1-тармағының күші ветеринария саласындағы қызметті жүзеге асыратын ветеринария пункттерінің ветеринар мамандарына қолданылады.</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Шал ақын ауданы </w:t>
            </w:r>
            <w:r>
              <w:br/>
            </w:r>
            <w:r>
              <w:rPr>
                <w:rFonts w:ascii="Times New Roman"/>
                <w:b w:val="false"/>
                <w:i/>
                <w:color w:val="000000"/>
                <w:sz w:val="20"/>
              </w:rPr>
              <w:t xml:space="preserve">мәслихатының </w:t>
            </w:r>
            <w:r>
              <w:br/>
            </w:r>
            <w:r>
              <w:rPr>
                <w:rFonts w:ascii="Times New Roman"/>
                <w:b w:val="false"/>
                <w:i/>
                <w:color w:val="000000"/>
                <w:sz w:val="20"/>
              </w:rPr>
              <w:t>ХI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Байзақов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Шал ақын ауданы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Әмрин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